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5F35" w14:textId="1DE37A80" w:rsidR="00264A32" w:rsidRDefault="00264A32"/>
    <w:p w14:paraId="0291445B" w14:textId="77777777" w:rsidR="00776983" w:rsidRPr="0079153E" w:rsidRDefault="00776983">
      <w:pPr>
        <w:pStyle w:val="Zkladntext"/>
        <w:ind w:left="101"/>
        <w:rPr>
          <w:rFonts w:ascii="Times New Roman"/>
          <w:sz w:val="20"/>
          <w:lang w:val="es-ES"/>
        </w:rPr>
      </w:pPr>
      <w:bookmarkStart w:id="0" w:name="_Hlk9241840"/>
      <w:bookmarkEnd w:id="0"/>
    </w:p>
    <w:p w14:paraId="19F81135" w14:textId="77777777" w:rsidR="00776983" w:rsidRPr="0079153E" w:rsidRDefault="00776983">
      <w:pPr>
        <w:pStyle w:val="Zkladntext"/>
        <w:rPr>
          <w:rFonts w:ascii="Times New Roman"/>
          <w:sz w:val="20"/>
          <w:lang w:val="es-ES"/>
        </w:rPr>
      </w:pPr>
    </w:p>
    <w:p w14:paraId="5CB8CFEF" w14:textId="77777777" w:rsidR="00776983" w:rsidRPr="0079153E" w:rsidRDefault="00776983">
      <w:pPr>
        <w:pStyle w:val="Zkladntext"/>
        <w:rPr>
          <w:rFonts w:ascii="Times New Roman"/>
          <w:sz w:val="20"/>
          <w:lang w:val="es-ES"/>
        </w:rPr>
      </w:pPr>
    </w:p>
    <w:p w14:paraId="390DDEB7" w14:textId="77777777" w:rsidR="00776983" w:rsidRPr="0079153E" w:rsidRDefault="00776983">
      <w:pPr>
        <w:pStyle w:val="Zkladntext"/>
        <w:rPr>
          <w:rFonts w:ascii="Times New Roman"/>
          <w:sz w:val="20"/>
          <w:lang w:val="es-ES"/>
        </w:rPr>
      </w:pPr>
    </w:p>
    <w:p w14:paraId="6425D29E" w14:textId="77777777" w:rsidR="00776983" w:rsidRPr="0079153E" w:rsidRDefault="00776983">
      <w:pPr>
        <w:pStyle w:val="Zkladntext"/>
        <w:rPr>
          <w:rFonts w:ascii="Times New Roman"/>
          <w:sz w:val="20"/>
          <w:lang w:val="es-ES"/>
        </w:rPr>
      </w:pPr>
    </w:p>
    <w:p w14:paraId="1A0DE3D3" w14:textId="77777777" w:rsidR="00776983" w:rsidRPr="0079153E" w:rsidRDefault="00776983">
      <w:pPr>
        <w:pStyle w:val="Zkladntext"/>
        <w:rPr>
          <w:rFonts w:ascii="Times New Roman"/>
          <w:sz w:val="20"/>
          <w:lang w:val="es-ES"/>
        </w:rPr>
      </w:pPr>
    </w:p>
    <w:p w14:paraId="21E9C2C3" w14:textId="77777777" w:rsidR="00776983" w:rsidRPr="0079153E" w:rsidRDefault="00776983">
      <w:pPr>
        <w:pStyle w:val="Zkladntext"/>
        <w:rPr>
          <w:rFonts w:ascii="Times New Roman"/>
          <w:sz w:val="20"/>
          <w:lang w:val="es-ES"/>
        </w:rPr>
      </w:pPr>
    </w:p>
    <w:p w14:paraId="1FE173A8" w14:textId="77777777" w:rsidR="00776983" w:rsidRPr="0079153E" w:rsidRDefault="00776983">
      <w:pPr>
        <w:pStyle w:val="Zkladntext"/>
        <w:rPr>
          <w:rFonts w:ascii="Times New Roman"/>
          <w:sz w:val="20"/>
          <w:lang w:val="es-ES"/>
        </w:rPr>
      </w:pPr>
    </w:p>
    <w:p w14:paraId="271EAC14" w14:textId="77777777" w:rsidR="00776983" w:rsidRPr="0079153E" w:rsidRDefault="00776983">
      <w:pPr>
        <w:pStyle w:val="Zkladntext"/>
        <w:rPr>
          <w:rFonts w:ascii="Times New Roman"/>
          <w:sz w:val="20"/>
          <w:lang w:val="es-ES"/>
        </w:rPr>
      </w:pPr>
    </w:p>
    <w:p w14:paraId="5EBC5002" w14:textId="77777777" w:rsidR="00776983" w:rsidRPr="0079153E" w:rsidRDefault="00776983">
      <w:pPr>
        <w:pStyle w:val="Zkladntext"/>
        <w:rPr>
          <w:rFonts w:ascii="Times New Roman"/>
          <w:sz w:val="20"/>
          <w:lang w:val="es-ES"/>
        </w:rPr>
      </w:pPr>
    </w:p>
    <w:p w14:paraId="79564745" w14:textId="77777777" w:rsidR="00776983" w:rsidRPr="0079153E" w:rsidRDefault="00776983">
      <w:pPr>
        <w:pStyle w:val="Zkladntext"/>
        <w:rPr>
          <w:rFonts w:ascii="Times New Roman"/>
          <w:sz w:val="20"/>
          <w:lang w:val="es-ES"/>
        </w:rPr>
      </w:pPr>
    </w:p>
    <w:p w14:paraId="7DF92D81" w14:textId="77777777" w:rsidR="00776983" w:rsidRPr="0079153E" w:rsidRDefault="00776983">
      <w:pPr>
        <w:pStyle w:val="Zkladntext"/>
        <w:rPr>
          <w:rFonts w:ascii="Times New Roman"/>
          <w:sz w:val="20"/>
          <w:lang w:val="es-ES"/>
        </w:rPr>
      </w:pPr>
    </w:p>
    <w:p w14:paraId="5B53AF6A" w14:textId="77777777" w:rsidR="00776983" w:rsidRPr="0079153E" w:rsidRDefault="00776983">
      <w:pPr>
        <w:pStyle w:val="Zkladntext"/>
        <w:rPr>
          <w:rFonts w:ascii="Times New Roman"/>
          <w:sz w:val="20"/>
          <w:lang w:val="es-ES"/>
        </w:rPr>
      </w:pPr>
    </w:p>
    <w:p w14:paraId="347D5199" w14:textId="77777777" w:rsidR="00776983" w:rsidRPr="0079153E" w:rsidRDefault="00776983">
      <w:pPr>
        <w:pStyle w:val="Zkladntext"/>
        <w:rPr>
          <w:rFonts w:ascii="Times New Roman"/>
          <w:sz w:val="20"/>
          <w:lang w:val="es-ES"/>
        </w:rPr>
      </w:pPr>
    </w:p>
    <w:p w14:paraId="46B01720" w14:textId="77777777" w:rsidR="00776983" w:rsidRPr="0079153E" w:rsidRDefault="00776983">
      <w:pPr>
        <w:pStyle w:val="Zkladntext"/>
        <w:spacing w:before="8"/>
        <w:rPr>
          <w:rFonts w:ascii="Times New Roman"/>
          <w:sz w:val="16"/>
          <w:lang w:val="es-ES"/>
        </w:rPr>
      </w:pPr>
    </w:p>
    <w:p w14:paraId="6C73F778" w14:textId="77777777" w:rsidR="00776983" w:rsidRPr="00F63ACF" w:rsidRDefault="00C51BD2">
      <w:pPr>
        <w:spacing w:before="87"/>
        <w:ind w:left="3143" w:right="260" w:hanging="1461"/>
        <w:rPr>
          <w:b/>
          <w:sz w:val="40"/>
        </w:rPr>
      </w:pPr>
      <w:r w:rsidRPr="00F63ACF">
        <w:rPr>
          <w:b/>
          <w:sz w:val="40"/>
        </w:rPr>
        <w:t>VICENTE TORNS GROUP CODE OF PROFESSIONAL CONDUCT</w:t>
      </w:r>
    </w:p>
    <w:p w14:paraId="37E9B66C" w14:textId="77777777" w:rsidR="00776983" w:rsidRPr="00F63ACF" w:rsidRDefault="00776983">
      <w:pPr>
        <w:pStyle w:val="Zkladntext"/>
        <w:rPr>
          <w:b/>
          <w:sz w:val="20"/>
        </w:rPr>
      </w:pPr>
    </w:p>
    <w:p w14:paraId="1C082295" w14:textId="77777777" w:rsidR="00776983" w:rsidRPr="00F63ACF" w:rsidRDefault="00776983">
      <w:pPr>
        <w:pStyle w:val="Zkladntext"/>
        <w:rPr>
          <w:b/>
          <w:sz w:val="20"/>
        </w:rPr>
      </w:pPr>
    </w:p>
    <w:p w14:paraId="7F235D55" w14:textId="77777777" w:rsidR="00776983" w:rsidRPr="00F63ACF" w:rsidRDefault="00776983">
      <w:pPr>
        <w:pStyle w:val="Zkladntext"/>
        <w:rPr>
          <w:b/>
          <w:sz w:val="20"/>
        </w:rPr>
      </w:pPr>
    </w:p>
    <w:p w14:paraId="0AC0705B" w14:textId="77777777" w:rsidR="00776983" w:rsidRPr="00F63ACF" w:rsidRDefault="00776983">
      <w:pPr>
        <w:pStyle w:val="Zkladntext"/>
        <w:rPr>
          <w:b/>
          <w:sz w:val="20"/>
        </w:rPr>
      </w:pPr>
    </w:p>
    <w:p w14:paraId="13A30AE2" w14:textId="77777777" w:rsidR="00776983" w:rsidRPr="00F63ACF" w:rsidRDefault="00772AC8">
      <w:pPr>
        <w:pStyle w:val="Zkladntext"/>
        <w:rPr>
          <w:b/>
          <w:sz w:val="20"/>
        </w:rPr>
      </w:pPr>
      <w:r>
        <w:rPr>
          <w:b/>
          <w:noProof/>
          <w:sz w:val="20"/>
          <w:lang w:val="es-ES"/>
        </w:rPr>
        <w:drawing>
          <wp:anchor distT="0" distB="0" distL="114300" distR="114300" simplePos="0" relativeHeight="251658752" behindDoc="1" locked="0" layoutInCell="1" allowOverlap="1" wp14:anchorId="1471F072" wp14:editId="72221090">
            <wp:simplePos x="0" y="0"/>
            <wp:positionH relativeFrom="page">
              <wp:posOffset>2194183</wp:posOffset>
            </wp:positionH>
            <wp:positionV relativeFrom="paragraph">
              <wp:posOffset>143510</wp:posOffset>
            </wp:positionV>
            <wp:extent cx="3491418" cy="2247900"/>
            <wp:effectExtent l="0" t="0" r="0" b="0"/>
            <wp:wrapNone/>
            <wp:docPr id="4" name="Imagen 4"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 VT.JPG"/>
                    <pic:cNvPicPr/>
                  </pic:nvPicPr>
                  <pic:blipFill>
                    <a:blip r:embed="rId7"/>
                    <a:stretch>
                      <a:fillRect/>
                    </a:stretch>
                  </pic:blipFill>
                  <pic:spPr>
                    <a:xfrm>
                      <a:off x="0" y="0"/>
                      <a:ext cx="3491418" cy="2247900"/>
                    </a:xfrm>
                    <a:prstGeom prst="rect">
                      <a:avLst/>
                    </a:prstGeom>
                  </pic:spPr>
                </pic:pic>
              </a:graphicData>
            </a:graphic>
            <wp14:sizeRelH relativeFrom="page">
              <wp14:pctWidth>0</wp14:pctWidth>
            </wp14:sizeRelH>
            <wp14:sizeRelV relativeFrom="page">
              <wp14:pctHeight>0</wp14:pctHeight>
            </wp14:sizeRelV>
          </wp:anchor>
        </w:drawing>
      </w:r>
    </w:p>
    <w:p w14:paraId="70E53FF0" w14:textId="77777777" w:rsidR="00776983" w:rsidRPr="00F63ACF" w:rsidRDefault="00776983">
      <w:pPr>
        <w:pStyle w:val="Zkladntext"/>
        <w:rPr>
          <w:b/>
          <w:sz w:val="20"/>
        </w:rPr>
      </w:pPr>
    </w:p>
    <w:p w14:paraId="25D2D11A" w14:textId="77777777" w:rsidR="00776983" w:rsidRPr="00F63ACF" w:rsidRDefault="00776983">
      <w:pPr>
        <w:pStyle w:val="Zkladntext"/>
        <w:rPr>
          <w:b/>
          <w:sz w:val="20"/>
        </w:rPr>
      </w:pPr>
    </w:p>
    <w:p w14:paraId="23AC901D" w14:textId="77777777" w:rsidR="00776983" w:rsidRPr="00F63ACF" w:rsidRDefault="00776983">
      <w:pPr>
        <w:pStyle w:val="Zkladntext"/>
        <w:rPr>
          <w:b/>
          <w:sz w:val="20"/>
        </w:rPr>
      </w:pPr>
    </w:p>
    <w:p w14:paraId="2E216ED2" w14:textId="77777777" w:rsidR="00776983" w:rsidRPr="00F63ACF" w:rsidRDefault="00776983">
      <w:pPr>
        <w:pStyle w:val="Zkladntext"/>
        <w:rPr>
          <w:b/>
          <w:sz w:val="20"/>
        </w:rPr>
      </w:pPr>
    </w:p>
    <w:p w14:paraId="53A5304D" w14:textId="77777777" w:rsidR="00776983" w:rsidRPr="00F63ACF" w:rsidRDefault="00776983">
      <w:pPr>
        <w:pStyle w:val="Zkladntext"/>
        <w:rPr>
          <w:b/>
          <w:sz w:val="20"/>
        </w:rPr>
      </w:pPr>
    </w:p>
    <w:p w14:paraId="033AD4CA" w14:textId="77777777" w:rsidR="00776983" w:rsidRPr="00F63ACF" w:rsidRDefault="00776983">
      <w:pPr>
        <w:pStyle w:val="Zkladntext"/>
        <w:rPr>
          <w:b/>
          <w:sz w:val="20"/>
        </w:rPr>
      </w:pPr>
    </w:p>
    <w:p w14:paraId="0302028F" w14:textId="77777777" w:rsidR="00776983" w:rsidRPr="00F63ACF" w:rsidRDefault="00776983">
      <w:pPr>
        <w:pStyle w:val="Zkladntext"/>
        <w:rPr>
          <w:b/>
          <w:sz w:val="20"/>
        </w:rPr>
      </w:pPr>
    </w:p>
    <w:p w14:paraId="7F28CBC4" w14:textId="77777777" w:rsidR="00776983" w:rsidRPr="00F63ACF" w:rsidRDefault="00776983">
      <w:pPr>
        <w:pStyle w:val="Zkladntext"/>
        <w:rPr>
          <w:b/>
          <w:sz w:val="20"/>
        </w:rPr>
      </w:pPr>
    </w:p>
    <w:p w14:paraId="5B1E084C" w14:textId="77777777" w:rsidR="00776983" w:rsidRPr="00F63ACF" w:rsidRDefault="00776983">
      <w:pPr>
        <w:pStyle w:val="Zkladntext"/>
        <w:rPr>
          <w:b/>
          <w:sz w:val="20"/>
        </w:rPr>
      </w:pPr>
    </w:p>
    <w:p w14:paraId="2A3125C0" w14:textId="77777777" w:rsidR="00776983" w:rsidRPr="00F63ACF" w:rsidRDefault="00776983">
      <w:pPr>
        <w:pStyle w:val="Zkladntext"/>
        <w:rPr>
          <w:b/>
          <w:sz w:val="20"/>
        </w:rPr>
      </w:pPr>
    </w:p>
    <w:p w14:paraId="3A81FDEF" w14:textId="77777777" w:rsidR="00776983" w:rsidRPr="00F63ACF" w:rsidRDefault="00776983">
      <w:pPr>
        <w:pStyle w:val="Zkladntext"/>
        <w:rPr>
          <w:b/>
          <w:sz w:val="20"/>
        </w:rPr>
      </w:pPr>
    </w:p>
    <w:p w14:paraId="27F782BB" w14:textId="77777777" w:rsidR="00776983" w:rsidRPr="00F63ACF" w:rsidRDefault="00776983">
      <w:pPr>
        <w:pStyle w:val="Zkladntext"/>
        <w:rPr>
          <w:b/>
          <w:sz w:val="20"/>
        </w:rPr>
      </w:pPr>
    </w:p>
    <w:p w14:paraId="5D5F0FA8" w14:textId="77777777" w:rsidR="00776983" w:rsidRPr="00F63ACF" w:rsidRDefault="00776983">
      <w:pPr>
        <w:pStyle w:val="Zkladntext"/>
        <w:rPr>
          <w:b/>
          <w:sz w:val="20"/>
        </w:rPr>
      </w:pPr>
    </w:p>
    <w:p w14:paraId="22E88410" w14:textId="77777777" w:rsidR="00776983" w:rsidRPr="00F63ACF" w:rsidRDefault="00776983">
      <w:pPr>
        <w:pStyle w:val="Zkladntext"/>
        <w:rPr>
          <w:b/>
          <w:sz w:val="20"/>
        </w:rPr>
      </w:pPr>
    </w:p>
    <w:p w14:paraId="4D1F2018" w14:textId="77777777" w:rsidR="00776983" w:rsidRPr="00F63ACF" w:rsidRDefault="00776983">
      <w:pPr>
        <w:pStyle w:val="Zkladntext"/>
        <w:rPr>
          <w:b/>
          <w:sz w:val="20"/>
        </w:rPr>
      </w:pPr>
    </w:p>
    <w:p w14:paraId="3E1F2118" w14:textId="77777777" w:rsidR="00776983" w:rsidRPr="00F63ACF" w:rsidRDefault="00776983">
      <w:pPr>
        <w:pStyle w:val="Zkladntext"/>
        <w:rPr>
          <w:b/>
          <w:sz w:val="20"/>
        </w:rPr>
      </w:pPr>
    </w:p>
    <w:p w14:paraId="4B457088" w14:textId="77777777" w:rsidR="00776983" w:rsidRPr="00F63ACF" w:rsidRDefault="00776983">
      <w:pPr>
        <w:pStyle w:val="Zkladntext"/>
        <w:rPr>
          <w:b/>
          <w:sz w:val="20"/>
        </w:rPr>
      </w:pPr>
    </w:p>
    <w:p w14:paraId="41FAF0F1" w14:textId="77777777" w:rsidR="00776983" w:rsidRPr="00F63ACF" w:rsidRDefault="00776983">
      <w:pPr>
        <w:pStyle w:val="Zkladntext"/>
        <w:rPr>
          <w:b/>
          <w:sz w:val="20"/>
        </w:rPr>
      </w:pPr>
    </w:p>
    <w:p w14:paraId="52FA17BB" w14:textId="77777777" w:rsidR="00776983" w:rsidRPr="00F63ACF" w:rsidRDefault="00776983">
      <w:pPr>
        <w:pStyle w:val="Zkladntext"/>
        <w:rPr>
          <w:b/>
          <w:sz w:val="20"/>
        </w:rPr>
      </w:pPr>
    </w:p>
    <w:p w14:paraId="5F6D3407" w14:textId="77777777" w:rsidR="00776983" w:rsidRPr="00F63ACF" w:rsidRDefault="00776983">
      <w:pPr>
        <w:pStyle w:val="Zkladntext"/>
        <w:rPr>
          <w:b/>
          <w:sz w:val="20"/>
        </w:rPr>
      </w:pPr>
    </w:p>
    <w:p w14:paraId="7B71DB3D" w14:textId="77777777" w:rsidR="00776983" w:rsidRPr="00F63ACF" w:rsidRDefault="00776983">
      <w:pPr>
        <w:pStyle w:val="Zkladntext"/>
        <w:rPr>
          <w:b/>
          <w:sz w:val="20"/>
        </w:rPr>
      </w:pPr>
    </w:p>
    <w:p w14:paraId="59F4A62D" w14:textId="77777777" w:rsidR="00776983" w:rsidRPr="00F63ACF" w:rsidRDefault="00776983">
      <w:pPr>
        <w:pStyle w:val="Zkladntext"/>
        <w:rPr>
          <w:b/>
          <w:sz w:val="20"/>
        </w:rPr>
      </w:pPr>
    </w:p>
    <w:p w14:paraId="1997DF4C" w14:textId="77777777" w:rsidR="00776983" w:rsidRPr="00F63ACF" w:rsidRDefault="00776983">
      <w:pPr>
        <w:pStyle w:val="Zkladntext"/>
        <w:rPr>
          <w:b/>
          <w:sz w:val="20"/>
        </w:rPr>
      </w:pPr>
    </w:p>
    <w:p w14:paraId="725E1D01" w14:textId="77777777" w:rsidR="00776983" w:rsidRPr="00F63ACF" w:rsidRDefault="00776983">
      <w:pPr>
        <w:pStyle w:val="Zkladntext"/>
        <w:rPr>
          <w:b/>
          <w:sz w:val="20"/>
        </w:rPr>
      </w:pPr>
    </w:p>
    <w:p w14:paraId="1F8BAA9F" w14:textId="77777777" w:rsidR="00776983" w:rsidRPr="00F63ACF" w:rsidRDefault="00776983">
      <w:pPr>
        <w:pStyle w:val="Zkladntext"/>
        <w:rPr>
          <w:b/>
          <w:sz w:val="20"/>
        </w:rPr>
      </w:pPr>
    </w:p>
    <w:p w14:paraId="4C1D67F5" w14:textId="77777777" w:rsidR="00776983" w:rsidRPr="00F63ACF" w:rsidRDefault="00B83004">
      <w:pPr>
        <w:pStyle w:val="Zkladntext"/>
        <w:spacing w:before="3"/>
        <w:rPr>
          <w:b/>
          <w:sz w:val="11"/>
        </w:rPr>
      </w:pPr>
      <w:r>
        <w:rPr>
          <w:noProof/>
          <w:lang w:val="es-ES" w:eastAsia="es-ES"/>
        </w:rPr>
        <mc:AlternateContent>
          <mc:Choice Requires="wps">
            <w:drawing>
              <wp:anchor distT="0" distB="0" distL="0" distR="0" simplePos="0" relativeHeight="251657728" behindDoc="0" locked="0" layoutInCell="1" allowOverlap="1" wp14:anchorId="1FE26BA3" wp14:editId="4C48017D">
                <wp:simplePos x="0" y="0"/>
                <wp:positionH relativeFrom="page">
                  <wp:posOffset>1630045</wp:posOffset>
                </wp:positionH>
                <wp:positionV relativeFrom="paragraph">
                  <wp:posOffset>112395</wp:posOffset>
                </wp:positionV>
                <wp:extent cx="4357370" cy="652145"/>
                <wp:effectExtent l="0" t="0" r="508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5214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6C20A08E" w14:textId="77777777" w:rsidR="009B33AB" w:rsidRPr="00C51BD2" w:rsidRDefault="009B33AB">
                            <w:pPr>
                              <w:pStyle w:val="Zkladntext"/>
                              <w:ind w:left="928" w:right="921" w:hanging="1"/>
                              <w:jc w:val="center"/>
                              <w:rPr>
                                <w:lang w:val="es-ES"/>
                              </w:rPr>
                            </w:pPr>
                            <w:r w:rsidRPr="00C51BD2">
                              <w:rPr>
                                <w:spacing w:val="-3"/>
                                <w:lang w:val="es-ES"/>
                              </w:rPr>
                              <w:t>PASSED</w:t>
                            </w:r>
                            <w:r w:rsidRPr="00C51BD2">
                              <w:rPr>
                                <w:lang w:val="es-ES"/>
                              </w:rPr>
                              <w:t>BY THE MANAGEMENT COMMITTEE ON JANUARY 1,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44ECA" id="_x0000_t202" coordsize="21600,21600" o:spt="202" path="m,l,21600r21600,l21600,xe">
                <v:stroke joinstyle="miter"/>
                <v:path gradientshapeok="t" o:connecttype="rect"/>
              </v:shapetype>
              <v:shape id="Text Box 2" o:spid="_x0000_s1026" type="#_x0000_t202" style="position:absolute;margin-left:128.35pt;margin-top:8.85pt;width:343.1pt;height:5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" filled="f">
                <v:textbox inset="0,0,0,0">
                  <w:txbxContent>
                    <w:p w14:paraId="4C735B60" w14:textId="538DE461" w:rsidR="009B33AB" w:rsidRPr="00C51BD2" w:rsidRDefault="009B33AB">
                      <w:pPr>
                        <w:pStyle w:val="Textoindependiente"/>
                        <w:ind w:left="928" w:right="921" w:hanging="1"/>
                        <w:jc w:val="center"/>
                        <w:rPr>
                          <w:lang w:val="es-ES"/>
                        </w:rPr>
                      </w:pPr>
                      <w:r w:rsidRPr="00C51BD2">
                        <w:rPr>
                          <w:spacing w:val="-3"/>
                          <w:lang w:val="es-ES"/>
                        </w:rPr>
                        <w:t xml:space="preserve">PASSED</w:t>
                      </w:r>
                      <w:r w:rsidRPr="00C51BD2">
                        <w:rPr>
                          <w:lang w:val="es-ES"/>
                        </w:rPr>
                        <w:t xml:space="preserve">BY THE MANAGEMENT COMMITTEE ON JANUARY 1, 2019</w:t>
                      </w:r>
                    </w:p>
                  </w:txbxContent>
                </v:textbox>
                <w10:wrap type="topAndBottom" anchorx="page"/>
              </v:shape>
            </w:pict>
          </mc:Fallback>
        </mc:AlternateContent>
      </w:r>
    </w:p>
    <w:p w14:paraId="1F2A05D0" w14:textId="77777777" w:rsidR="00776983" w:rsidRPr="00F63ACF" w:rsidRDefault="00776983">
      <w:pPr>
        <w:rPr>
          <w:sz w:val="11"/>
        </w:rPr>
        <w:sectPr w:rsidR="00776983" w:rsidRPr="00F63ACF">
          <w:type w:val="continuous"/>
          <w:pgSz w:w="11910" w:h="16840"/>
          <w:pgMar w:top="540" w:right="1120" w:bottom="280" w:left="520" w:header="720" w:footer="720" w:gutter="0"/>
          <w:cols w:space="720"/>
        </w:sectPr>
      </w:pPr>
    </w:p>
    <w:p w14:paraId="2A2DADF1" w14:textId="77777777" w:rsidR="00776983" w:rsidRPr="00F63ACF" w:rsidRDefault="00C51BD2">
      <w:pPr>
        <w:pStyle w:val="Ttulo11"/>
        <w:ind w:right="1509"/>
        <w:rPr>
          <w:u w:val="none"/>
        </w:rPr>
      </w:pPr>
      <w:r w:rsidRPr="00F63ACF">
        <w:rPr>
          <w:u w:val="none"/>
        </w:rPr>
        <w:lastRenderedPageBreak/>
        <w:t>CODE OF PROFESSIONAL CONDUCT</w:t>
      </w:r>
    </w:p>
    <w:p w14:paraId="3576C4ED" w14:textId="77777777" w:rsidR="00776983" w:rsidRPr="00F63ACF" w:rsidRDefault="00776983">
      <w:pPr>
        <w:pStyle w:val="Zkladntext"/>
        <w:spacing w:before="11"/>
        <w:rPr>
          <w:b/>
          <w:sz w:val="31"/>
        </w:rPr>
      </w:pPr>
    </w:p>
    <w:p w14:paraId="286D91CA" w14:textId="77777777" w:rsidR="00776983" w:rsidRPr="00F63ACF" w:rsidRDefault="00C51BD2">
      <w:pPr>
        <w:ind w:left="2568" w:right="1508"/>
        <w:jc w:val="center"/>
        <w:rPr>
          <w:b/>
          <w:sz w:val="32"/>
        </w:rPr>
      </w:pPr>
      <w:r w:rsidRPr="00F63ACF">
        <w:rPr>
          <w:b/>
          <w:sz w:val="32"/>
          <w:u w:val="thick"/>
        </w:rPr>
        <w:t>General index</w:t>
      </w:r>
    </w:p>
    <w:p w14:paraId="0E7EB61F" w14:textId="77777777" w:rsidR="00776983" w:rsidRPr="00F63ACF" w:rsidRDefault="00776983">
      <w:pPr>
        <w:pStyle w:val="Zkladntext"/>
        <w:spacing w:before="3"/>
        <w:rPr>
          <w:b/>
          <w:sz w:val="26"/>
        </w:rPr>
      </w:pPr>
    </w:p>
    <w:p w14:paraId="2E1D7E88" w14:textId="77777777" w:rsidR="00776983" w:rsidRPr="00F63ACF" w:rsidRDefault="00776983">
      <w:pPr>
        <w:rPr>
          <w:sz w:val="26"/>
        </w:rPr>
        <w:sectPr w:rsidR="00776983" w:rsidRPr="00F63ACF">
          <w:footerReference w:type="default" r:id="rId8"/>
          <w:pgSz w:w="11910" w:h="16840"/>
          <w:pgMar w:top="1340" w:right="1120" w:bottom="1434" w:left="520" w:header="0" w:footer="983" w:gutter="0"/>
          <w:pgNumType w:start="2"/>
          <w:cols w:space="720"/>
        </w:sectPr>
      </w:pPr>
    </w:p>
    <w:sdt>
      <w:sdtPr>
        <w:rPr>
          <w:lang w:val="es-ES"/>
        </w:rPr>
        <w:id w:val="341683062"/>
        <w:docPartObj>
          <w:docPartGallery w:val="Table of Contents"/>
          <w:docPartUnique/>
        </w:docPartObj>
      </w:sdtPr>
      <w:sdtEndPr/>
      <w:sdtContent>
        <w:p w14:paraId="3C8BF4E2" w14:textId="77777777" w:rsidR="00776983" w:rsidRPr="0079153E" w:rsidRDefault="00F63ACF">
          <w:pPr>
            <w:pStyle w:val="TDC11"/>
            <w:numPr>
              <w:ilvl w:val="0"/>
              <w:numId w:val="17"/>
            </w:numPr>
            <w:tabs>
              <w:tab w:val="left" w:pos="1348"/>
              <w:tab w:val="left" w:leader="dot" w:pos="10020"/>
            </w:tabs>
            <w:spacing w:before="94"/>
            <w:ind w:firstLine="0"/>
            <w:rPr>
              <w:lang w:val="es-ES"/>
            </w:rPr>
          </w:pPr>
          <w:hyperlink w:anchor="_bookmark0" w:history="1">
            <w:r w:rsidR="00C51BD2" w:rsidRPr="0079153E">
              <w:rPr>
                <w:lang w:val="es-ES"/>
              </w:rPr>
              <w:t>INTRODUCTION</w:t>
            </w:r>
            <w:r w:rsidR="00C51BD2" w:rsidRPr="0079153E">
              <w:rPr>
                <w:lang w:val="es-ES"/>
              </w:rPr>
              <w:tab/>
              <w:t>4</w:t>
            </w:r>
          </w:hyperlink>
        </w:p>
        <w:p w14:paraId="603E54E5" w14:textId="77777777" w:rsidR="00776983" w:rsidRPr="0079153E" w:rsidRDefault="00F63ACF">
          <w:pPr>
            <w:pStyle w:val="TDC21"/>
            <w:numPr>
              <w:ilvl w:val="1"/>
              <w:numId w:val="17"/>
            </w:numPr>
            <w:tabs>
              <w:tab w:val="left" w:pos="1605"/>
              <w:tab w:val="left" w:leader="dot" w:pos="9889"/>
            </w:tabs>
            <w:spacing w:before="118" w:line="240" w:lineRule="auto"/>
            <w:ind w:hanging="222"/>
            <w:rPr>
              <w:lang w:val="es-ES"/>
            </w:rPr>
          </w:pPr>
          <w:hyperlink w:anchor="_bookmark0" w:history="1">
            <w:r w:rsidR="00C51BD2" w:rsidRPr="0079153E">
              <w:rPr>
                <w:lang w:val="es-ES"/>
              </w:rPr>
              <w:t>Purpose</w:t>
            </w:r>
            <w:r w:rsidR="00C51BD2" w:rsidRPr="0079153E">
              <w:rPr>
                <w:lang w:val="es-ES"/>
              </w:rPr>
              <w:tab/>
              <w:t>4</w:t>
            </w:r>
          </w:hyperlink>
        </w:p>
        <w:p w14:paraId="524BCA61" w14:textId="77777777" w:rsidR="00776983" w:rsidRPr="0079153E" w:rsidRDefault="00F63ACF">
          <w:pPr>
            <w:pStyle w:val="TDC21"/>
            <w:numPr>
              <w:ilvl w:val="1"/>
              <w:numId w:val="17"/>
            </w:numPr>
            <w:tabs>
              <w:tab w:val="left" w:pos="1604"/>
              <w:tab w:val="left" w:leader="dot" w:pos="9889"/>
            </w:tabs>
            <w:spacing w:line="240" w:lineRule="auto"/>
            <w:ind w:left="1603" w:hanging="221"/>
            <w:rPr>
              <w:lang w:val="es-ES"/>
            </w:rPr>
          </w:pPr>
          <w:hyperlink w:anchor="_bookmark0" w:history="1">
            <w:r w:rsidR="00C51BD2" w:rsidRPr="0079153E">
              <w:rPr>
                <w:lang w:val="es-ES"/>
              </w:rPr>
              <w:t>Ethical code</w:t>
            </w:r>
            <w:r w:rsidR="00C51BD2" w:rsidRPr="0079153E">
              <w:rPr>
                <w:lang w:val="es-ES"/>
              </w:rPr>
              <w:tab/>
              <w:t>4</w:t>
            </w:r>
          </w:hyperlink>
        </w:p>
        <w:p w14:paraId="409FC860" w14:textId="77777777" w:rsidR="00776983" w:rsidRPr="0079153E" w:rsidRDefault="00F63ACF">
          <w:pPr>
            <w:pStyle w:val="TDC21"/>
            <w:numPr>
              <w:ilvl w:val="1"/>
              <w:numId w:val="17"/>
            </w:numPr>
            <w:tabs>
              <w:tab w:val="left" w:pos="1605"/>
              <w:tab w:val="left" w:leader="dot" w:pos="9889"/>
            </w:tabs>
            <w:ind w:hanging="222"/>
            <w:rPr>
              <w:lang w:val="es-ES"/>
            </w:rPr>
          </w:pPr>
          <w:hyperlink w:anchor="_bookmark0" w:history="1">
            <w:r w:rsidR="00C51BD2" w:rsidRPr="0079153E">
              <w:rPr>
                <w:lang w:val="es-ES"/>
              </w:rPr>
              <w:t>Area of ​​application</w:t>
            </w:r>
            <w:r w:rsidR="00C51BD2" w:rsidRPr="0079153E">
              <w:rPr>
                <w:lang w:val="es-ES"/>
              </w:rPr>
              <w:tab/>
            </w:r>
          </w:hyperlink>
          <w:r w:rsidR="00C93C5B">
            <w:rPr>
              <w:lang w:val="es-ES"/>
            </w:rPr>
            <w:t>5</w:t>
          </w:r>
        </w:p>
        <w:p w14:paraId="4CD6DC3F" w14:textId="77777777" w:rsidR="00776983" w:rsidRPr="00F63ACF" w:rsidRDefault="00F63ACF">
          <w:pPr>
            <w:pStyle w:val="TDC21"/>
            <w:numPr>
              <w:ilvl w:val="1"/>
              <w:numId w:val="17"/>
            </w:numPr>
            <w:tabs>
              <w:tab w:val="left" w:pos="1605"/>
              <w:tab w:val="left" w:leader="dot" w:pos="10021"/>
            </w:tabs>
            <w:ind w:hanging="222"/>
          </w:pPr>
          <w:hyperlink w:anchor="_bookmark1" w:history="1">
            <w:r w:rsidR="00C51BD2" w:rsidRPr="00F63ACF">
              <w:t>Monitoring and control of the application of the Code of Professional Conduct</w:t>
            </w:r>
            <w:r w:rsidR="00C51BD2" w:rsidRPr="00F63ACF">
              <w:tab/>
            </w:r>
            <w:r w:rsidR="00C93C5B" w:rsidRPr="00F63ACF">
              <w:t>6</w:t>
            </w:r>
          </w:hyperlink>
        </w:p>
        <w:p w14:paraId="69CC40C4" w14:textId="77777777" w:rsidR="00776983" w:rsidRPr="00F63ACF" w:rsidRDefault="00F63ACF">
          <w:pPr>
            <w:pStyle w:val="TDC21"/>
            <w:numPr>
              <w:ilvl w:val="1"/>
              <w:numId w:val="17"/>
            </w:numPr>
            <w:tabs>
              <w:tab w:val="left" w:pos="1605"/>
              <w:tab w:val="left" w:leader="dot" w:pos="10022"/>
            </w:tabs>
            <w:spacing w:line="240" w:lineRule="auto"/>
            <w:ind w:hanging="222"/>
          </w:pPr>
          <w:hyperlink w:anchor="_bookmark1" w:history="1">
            <w:r w:rsidR="00C51BD2" w:rsidRPr="00F63ACF">
              <w:t>Development and modification of the Code of Professional Conduct</w:t>
            </w:r>
            <w:r w:rsidR="00C51BD2" w:rsidRPr="00F63ACF">
              <w:tab/>
            </w:r>
          </w:hyperlink>
          <w:r w:rsidR="00C93C5B" w:rsidRPr="00F63ACF">
            <w:t>8</w:t>
          </w:r>
        </w:p>
        <w:p w14:paraId="5BDD7DE9" w14:textId="77777777" w:rsidR="00776983" w:rsidRPr="00F63ACF" w:rsidRDefault="00F63ACF">
          <w:pPr>
            <w:pStyle w:val="TDC11"/>
            <w:numPr>
              <w:ilvl w:val="0"/>
              <w:numId w:val="17"/>
            </w:numPr>
            <w:tabs>
              <w:tab w:val="left" w:pos="1403"/>
              <w:tab w:val="left" w:leader="dot" w:pos="9891"/>
            </w:tabs>
            <w:spacing w:before="120"/>
            <w:ind w:left="1402" w:hanging="221"/>
          </w:pPr>
          <w:hyperlink w:anchor="_bookmark2" w:history="1">
            <w:r w:rsidR="00C51BD2" w:rsidRPr="00F63ACF">
              <w:t>VISION AND VALUES OF THE VICENTE TORNS GROUP</w:t>
            </w:r>
            <w:r w:rsidR="00C51BD2" w:rsidRPr="00F63ACF">
              <w:tab/>
            </w:r>
            <w:r w:rsidR="00C93C5B" w:rsidRPr="00F63ACF">
              <w:t>8</w:t>
            </w:r>
          </w:hyperlink>
        </w:p>
        <w:p w14:paraId="5B344443" w14:textId="77777777" w:rsidR="00776983" w:rsidRPr="00F63ACF" w:rsidRDefault="00F63ACF">
          <w:pPr>
            <w:pStyle w:val="TDC11"/>
            <w:numPr>
              <w:ilvl w:val="0"/>
              <w:numId w:val="17"/>
            </w:numPr>
            <w:tabs>
              <w:tab w:val="left" w:pos="1460"/>
              <w:tab w:val="left" w:leader="dot" w:pos="9892"/>
            </w:tabs>
            <w:ind w:left="1459" w:hanging="278"/>
          </w:pPr>
          <w:hyperlink w:anchor="_bookmark3" w:history="1">
            <w:r w:rsidR="00C51BD2" w:rsidRPr="00F63ACF">
              <w:t>GENERAL RULES OF PROFESSIONAL CONDUCT</w:t>
            </w:r>
            <w:r w:rsidR="00C51BD2" w:rsidRPr="00F63ACF">
              <w:tab/>
            </w:r>
            <w:r w:rsidR="009E62D3" w:rsidRPr="00F63ACF">
              <w:t>9</w:t>
            </w:r>
          </w:hyperlink>
        </w:p>
        <w:p w14:paraId="7F2B9866" w14:textId="77777777" w:rsidR="00776983" w:rsidRPr="0079153E" w:rsidRDefault="00F63ACF">
          <w:pPr>
            <w:pStyle w:val="TDC21"/>
            <w:numPr>
              <w:ilvl w:val="1"/>
              <w:numId w:val="17"/>
            </w:numPr>
            <w:tabs>
              <w:tab w:val="left" w:pos="1605"/>
              <w:tab w:val="left" w:leader="dot" w:pos="9888"/>
            </w:tabs>
            <w:spacing w:before="118"/>
            <w:ind w:hanging="222"/>
            <w:rPr>
              <w:lang w:val="es-ES"/>
            </w:rPr>
          </w:pPr>
          <w:hyperlink w:anchor="_bookmark3" w:history="1">
            <w:r w:rsidR="00C51BD2" w:rsidRPr="0079153E">
              <w:rPr>
                <w:lang w:val="es-ES"/>
              </w:rPr>
              <w:t>Compliance with the law.</w:t>
            </w:r>
            <w:r w:rsidR="00C51BD2" w:rsidRPr="0079153E">
              <w:rPr>
                <w:lang w:val="es-ES"/>
              </w:rPr>
              <w:tab/>
            </w:r>
            <w:r w:rsidR="00C93C5B">
              <w:rPr>
                <w:lang w:val="es-ES"/>
              </w:rPr>
              <w:t>9</w:t>
            </w:r>
          </w:hyperlink>
        </w:p>
        <w:p w14:paraId="46828DFF" w14:textId="77777777" w:rsidR="00776983" w:rsidRPr="00F63ACF" w:rsidRDefault="00F63ACF">
          <w:pPr>
            <w:pStyle w:val="TDC21"/>
            <w:numPr>
              <w:ilvl w:val="1"/>
              <w:numId w:val="17"/>
            </w:numPr>
            <w:tabs>
              <w:tab w:val="left" w:pos="1605"/>
              <w:tab w:val="left" w:leader="dot" w:pos="9889"/>
            </w:tabs>
            <w:ind w:hanging="222"/>
          </w:pPr>
          <w:hyperlink w:anchor="_bookmark3" w:history="1">
            <w:r w:rsidR="00C51BD2" w:rsidRPr="00F63ACF">
              <w:t>Commitment to human and labor rights</w:t>
            </w:r>
            <w:r w:rsidR="00C51BD2" w:rsidRPr="00F63ACF">
              <w:tab/>
            </w:r>
            <w:r w:rsidR="00C93C5B" w:rsidRPr="00F63ACF">
              <w:t>9</w:t>
            </w:r>
          </w:hyperlink>
        </w:p>
        <w:p w14:paraId="198E3CBE" w14:textId="77777777" w:rsidR="00776983" w:rsidRPr="00F63ACF" w:rsidRDefault="00F63ACF">
          <w:pPr>
            <w:pStyle w:val="TDC21"/>
            <w:numPr>
              <w:ilvl w:val="1"/>
              <w:numId w:val="17"/>
            </w:numPr>
            <w:tabs>
              <w:tab w:val="left" w:pos="1605"/>
              <w:tab w:val="left" w:leader="dot" w:pos="9892"/>
            </w:tabs>
            <w:spacing w:before="1" w:line="240" w:lineRule="auto"/>
            <w:ind w:hanging="222"/>
          </w:pPr>
          <w:hyperlink w:anchor="_bookmark4" w:history="1">
            <w:r w:rsidR="00C51BD2" w:rsidRPr="00F63ACF">
              <w:t>Performance of integral professional conduct</w:t>
            </w:r>
            <w:r w:rsidR="00C51BD2" w:rsidRPr="00F63ACF">
              <w:tab/>
            </w:r>
            <w:r w:rsidR="00C93C5B" w:rsidRPr="00F63ACF">
              <w:t>10</w:t>
            </w:r>
          </w:hyperlink>
        </w:p>
        <w:p w14:paraId="00BCF4FB" w14:textId="77777777" w:rsidR="00776983" w:rsidRPr="0079153E" w:rsidRDefault="00F63ACF">
          <w:pPr>
            <w:pStyle w:val="TDC21"/>
            <w:numPr>
              <w:ilvl w:val="1"/>
              <w:numId w:val="17"/>
            </w:numPr>
            <w:tabs>
              <w:tab w:val="left" w:pos="1605"/>
              <w:tab w:val="left" w:leader="dot" w:pos="9888"/>
            </w:tabs>
            <w:spacing w:line="240" w:lineRule="auto"/>
            <w:ind w:hanging="222"/>
            <w:rPr>
              <w:lang w:val="es-ES"/>
            </w:rPr>
          </w:pPr>
          <w:hyperlink w:anchor="_bookmark4" w:history="1">
            <w:r w:rsidR="00C51BD2" w:rsidRPr="0079153E">
              <w:rPr>
                <w:lang w:val="es-ES"/>
              </w:rPr>
              <w:t>Environmental Protection</w:t>
            </w:r>
            <w:r w:rsidR="00C51BD2" w:rsidRPr="0079153E">
              <w:rPr>
                <w:lang w:val="es-ES"/>
              </w:rPr>
              <w:tab/>
            </w:r>
            <w:r w:rsidR="00C93C5B">
              <w:rPr>
                <w:lang w:val="es-ES"/>
              </w:rPr>
              <w:t>10</w:t>
            </w:r>
          </w:hyperlink>
        </w:p>
        <w:p w14:paraId="6C0EFE3F" w14:textId="77777777" w:rsidR="00776983" w:rsidRPr="00F63ACF" w:rsidRDefault="00F63ACF">
          <w:pPr>
            <w:pStyle w:val="TDC11"/>
            <w:numPr>
              <w:ilvl w:val="0"/>
              <w:numId w:val="17"/>
            </w:numPr>
            <w:tabs>
              <w:tab w:val="left" w:pos="1482"/>
              <w:tab w:val="left" w:leader="dot" w:pos="9891"/>
            </w:tabs>
            <w:spacing w:before="120"/>
            <w:ind w:left="1481" w:hanging="300"/>
          </w:pPr>
          <w:hyperlink w:anchor="_bookmark4" w:history="1">
            <w:r w:rsidR="00C51BD2" w:rsidRPr="00F63ACF">
              <w:t>THE PROFESSIONALS OF THE VICENTE TORNS GROUP</w:t>
            </w:r>
            <w:r w:rsidR="00C51BD2" w:rsidRPr="00F63ACF">
              <w:tab/>
            </w:r>
            <w:r w:rsidR="00C93C5B" w:rsidRPr="00F63ACF">
              <w:t>eleven</w:t>
            </w:r>
          </w:hyperlink>
        </w:p>
        <w:p w14:paraId="163CB884" w14:textId="77777777" w:rsidR="00776983" w:rsidRPr="00F63ACF" w:rsidRDefault="00F63ACF">
          <w:pPr>
            <w:pStyle w:val="TDC21"/>
            <w:numPr>
              <w:ilvl w:val="1"/>
              <w:numId w:val="17"/>
            </w:numPr>
            <w:tabs>
              <w:tab w:val="left" w:pos="1605"/>
              <w:tab w:val="left" w:leader="dot" w:pos="9890"/>
            </w:tabs>
            <w:spacing w:before="119" w:line="240" w:lineRule="auto"/>
            <w:ind w:hanging="222"/>
          </w:pPr>
          <w:hyperlink w:anchor="_bookmark4" w:history="1">
            <w:r w:rsidR="00C51BD2" w:rsidRPr="00F63ACF">
              <w:t>Principle of non-discrimination and equal opportunities</w:t>
            </w:r>
            <w:r w:rsidR="00C51BD2" w:rsidRPr="00F63ACF">
              <w:tab/>
            </w:r>
            <w:r w:rsidR="00C93C5B" w:rsidRPr="00F63ACF">
              <w:t>eleven</w:t>
            </w:r>
          </w:hyperlink>
        </w:p>
        <w:p w14:paraId="327F681C" w14:textId="77777777" w:rsidR="00776983" w:rsidRPr="00F63ACF" w:rsidRDefault="00F63ACF">
          <w:pPr>
            <w:pStyle w:val="TDC21"/>
            <w:numPr>
              <w:ilvl w:val="1"/>
              <w:numId w:val="17"/>
            </w:numPr>
            <w:tabs>
              <w:tab w:val="left" w:pos="1605"/>
              <w:tab w:val="left" w:leader="dot" w:pos="9891"/>
            </w:tabs>
            <w:ind w:hanging="222"/>
          </w:pPr>
          <w:hyperlink w:anchor="_bookmark5" w:history="1">
            <w:r w:rsidR="00C51BD2" w:rsidRPr="00F63ACF">
              <w:t>Reconciliation of family life with work activity</w:t>
            </w:r>
            <w:r w:rsidR="00C51BD2" w:rsidRPr="00F63ACF">
              <w:tab/>
            </w:r>
            <w:r w:rsidR="00C93C5B" w:rsidRPr="00F63ACF">
              <w:t>eleven</w:t>
            </w:r>
          </w:hyperlink>
        </w:p>
        <w:p w14:paraId="5CC9D0F0" w14:textId="77777777" w:rsidR="00776983" w:rsidRPr="0079153E" w:rsidRDefault="00F63ACF">
          <w:pPr>
            <w:pStyle w:val="TDC21"/>
            <w:numPr>
              <w:ilvl w:val="1"/>
              <w:numId w:val="17"/>
            </w:numPr>
            <w:tabs>
              <w:tab w:val="left" w:pos="1605"/>
              <w:tab w:val="left" w:leader="dot" w:pos="9888"/>
            </w:tabs>
            <w:ind w:hanging="222"/>
            <w:rPr>
              <w:lang w:val="es-ES"/>
            </w:rPr>
          </w:pPr>
          <w:hyperlink w:anchor="_bookmark5" w:history="1">
            <w:r w:rsidR="00C51BD2" w:rsidRPr="0079153E">
              <w:rPr>
                <w:lang w:val="es-ES"/>
              </w:rPr>
              <w:t>Right to privacy</w:t>
            </w:r>
            <w:r w:rsidR="00C51BD2" w:rsidRPr="0079153E">
              <w:rPr>
                <w:lang w:val="es-ES"/>
              </w:rPr>
              <w:tab/>
            </w:r>
            <w:r w:rsidR="00C93C5B">
              <w:rPr>
                <w:lang w:val="es-ES"/>
              </w:rPr>
              <w:t>12</w:t>
            </w:r>
          </w:hyperlink>
        </w:p>
        <w:p w14:paraId="45616E10" w14:textId="77777777" w:rsidR="00776983" w:rsidRPr="00F63ACF" w:rsidRDefault="00F63ACF">
          <w:pPr>
            <w:pStyle w:val="TDC21"/>
            <w:numPr>
              <w:ilvl w:val="1"/>
              <w:numId w:val="17"/>
            </w:numPr>
            <w:tabs>
              <w:tab w:val="left" w:pos="1605"/>
              <w:tab w:val="left" w:leader="dot" w:pos="9777"/>
            </w:tabs>
            <w:spacing w:before="1" w:line="240" w:lineRule="auto"/>
            <w:ind w:hanging="222"/>
          </w:pPr>
          <w:hyperlink w:anchor="_bookmark6" w:history="1">
            <w:r w:rsidR="00C51BD2" w:rsidRPr="00F63ACF">
              <w:t>Security and health at work</w:t>
            </w:r>
            <w:r w:rsidR="00C51BD2" w:rsidRPr="00F63ACF">
              <w:tab/>
            </w:r>
            <w:r w:rsidR="00C93C5B" w:rsidRPr="00F63ACF">
              <w:t>..12</w:t>
            </w:r>
          </w:hyperlink>
        </w:p>
        <w:p w14:paraId="45C844B6" w14:textId="77777777" w:rsidR="00776983" w:rsidRPr="0079153E" w:rsidRDefault="00F63ACF">
          <w:pPr>
            <w:pStyle w:val="TDC21"/>
            <w:numPr>
              <w:ilvl w:val="1"/>
              <w:numId w:val="17"/>
            </w:numPr>
            <w:tabs>
              <w:tab w:val="left" w:pos="1605"/>
              <w:tab w:val="left" w:leader="dot" w:pos="9778"/>
            </w:tabs>
            <w:ind w:hanging="222"/>
            <w:rPr>
              <w:lang w:val="es-ES"/>
            </w:rPr>
          </w:pPr>
          <w:hyperlink w:anchor="_bookmark6" w:history="1">
            <w:r w:rsidR="00C51BD2" w:rsidRPr="0079153E">
              <w:rPr>
                <w:lang w:val="es-ES"/>
              </w:rPr>
              <w:t>Selection and evaluation</w:t>
            </w:r>
            <w:r w:rsidR="00C51BD2" w:rsidRPr="0079153E">
              <w:rPr>
                <w:lang w:val="es-ES"/>
              </w:rPr>
              <w:tab/>
            </w:r>
            <w:r w:rsidR="00C93C5B">
              <w:rPr>
                <w:lang w:val="es-ES"/>
              </w:rPr>
              <w:t>..13</w:t>
            </w:r>
          </w:hyperlink>
        </w:p>
        <w:p w14:paraId="2F00DF59" w14:textId="77777777" w:rsidR="00776983" w:rsidRPr="0079153E" w:rsidRDefault="00F63ACF">
          <w:pPr>
            <w:pStyle w:val="TDC21"/>
            <w:numPr>
              <w:ilvl w:val="1"/>
              <w:numId w:val="17"/>
            </w:numPr>
            <w:tabs>
              <w:tab w:val="left" w:pos="1604"/>
              <w:tab w:val="left" w:leader="dot" w:pos="9778"/>
            </w:tabs>
            <w:ind w:left="1603" w:hanging="221"/>
            <w:rPr>
              <w:lang w:val="es-ES"/>
            </w:rPr>
          </w:pPr>
          <w:hyperlink w:anchor="_bookmark6" w:history="1">
            <w:r w:rsidR="00C51BD2" w:rsidRPr="0079153E">
              <w:rPr>
                <w:lang w:val="es-ES"/>
              </w:rPr>
              <w:t>training policies</w:t>
            </w:r>
            <w:r w:rsidR="00C51BD2" w:rsidRPr="0079153E">
              <w:rPr>
                <w:lang w:val="es-ES"/>
              </w:rPr>
              <w:tab/>
            </w:r>
            <w:r w:rsidR="00C93C5B">
              <w:rPr>
                <w:lang w:val="es-ES"/>
              </w:rPr>
              <w:t>..13</w:t>
            </w:r>
          </w:hyperlink>
        </w:p>
        <w:p w14:paraId="4F851C05" w14:textId="77777777" w:rsidR="00776983" w:rsidRPr="0079153E" w:rsidRDefault="00F63ACF">
          <w:pPr>
            <w:pStyle w:val="TDC21"/>
            <w:numPr>
              <w:ilvl w:val="1"/>
              <w:numId w:val="17"/>
            </w:numPr>
            <w:tabs>
              <w:tab w:val="left" w:pos="1604"/>
              <w:tab w:val="left" w:leader="dot" w:pos="9778"/>
            </w:tabs>
            <w:spacing w:before="1" w:line="240" w:lineRule="auto"/>
            <w:ind w:left="1603" w:hanging="221"/>
            <w:rPr>
              <w:lang w:val="es-ES"/>
            </w:rPr>
          </w:pPr>
          <w:hyperlink w:anchor="_bookmark6" w:history="1">
            <w:r w:rsidR="00C51BD2" w:rsidRPr="0079153E">
              <w:rPr>
                <w:lang w:val="es-ES"/>
              </w:rPr>
              <w:t>information policies</w:t>
            </w:r>
            <w:r w:rsidR="00C51BD2" w:rsidRPr="0079153E">
              <w:rPr>
                <w:lang w:val="es-ES"/>
              </w:rPr>
              <w:tab/>
            </w:r>
            <w:r w:rsidR="00C93C5B">
              <w:rPr>
                <w:lang w:val="es-ES"/>
              </w:rPr>
              <w:t>..one</w:t>
            </w:r>
          </w:hyperlink>
          <w:r w:rsidR="00C93C5B">
            <w:rPr>
              <w:lang w:val="es-ES"/>
            </w:rPr>
            <w:t>3</w:t>
          </w:r>
        </w:p>
        <w:p w14:paraId="4090B89E" w14:textId="77777777" w:rsidR="00776983" w:rsidRPr="0079153E" w:rsidRDefault="00F63ACF">
          <w:pPr>
            <w:pStyle w:val="TDC21"/>
            <w:numPr>
              <w:ilvl w:val="1"/>
              <w:numId w:val="17"/>
            </w:numPr>
            <w:tabs>
              <w:tab w:val="left" w:pos="1604"/>
              <w:tab w:val="left" w:leader="dot" w:pos="9778"/>
            </w:tabs>
            <w:ind w:left="1603" w:hanging="221"/>
            <w:rPr>
              <w:lang w:val="es-ES"/>
            </w:rPr>
          </w:pPr>
          <w:hyperlink w:anchor="_bookmark6" w:history="1">
            <w:r w:rsidR="00C51BD2" w:rsidRPr="0079153E">
              <w:rPr>
                <w:lang w:val="es-ES"/>
              </w:rPr>
              <w:t>Gifts and gifts</w:t>
            </w:r>
            <w:r w:rsidR="00C51BD2" w:rsidRPr="0079153E">
              <w:rPr>
                <w:lang w:val="es-ES"/>
              </w:rPr>
              <w:tab/>
            </w:r>
            <w:r w:rsidR="00C93C5B">
              <w:rPr>
                <w:lang w:val="es-ES"/>
              </w:rPr>
              <w:t>..14</w:t>
            </w:r>
          </w:hyperlink>
        </w:p>
        <w:p w14:paraId="0B076636" w14:textId="77777777" w:rsidR="00776983" w:rsidRPr="0079153E" w:rsidRDefault="00F63ACF">
          <w:pPr>
            <w:pStyle w:val="TDC21"/>
            <w:numPr>
              <w:ilvl w:val="1"/>
              <w:numId w:val="17"/>
            </w:numPr>
            <w:tabs>
              <w:tab w:val="left" w:pos="1604"/>
              <w:tab w:val="left" w:leader="dot" w:pos="9778"/>
            </w:tabs>
            <w:ind w:left="1603" w:hanging="221"/>
            <w:rPr>
              <w:lang w:val="es-ES"/>
            </w:rPr>
          </w:pPr>
          <w:hyperlink w:anchor="_bookmark7" w:history="1">
            <w:r w:rsidR="00C51BD2" w:rsidRPr="0079153E">
              <w:rPr>
                <w:lang w:val="es-ES"/>
              </w:rPr>
              <w:t>Conflicts of interest</w:t>
            </w:r>
            <w:r w:rsidR="00C51BD2" w:rsidRPr="0079153E">
              <w:rPr>
                <w:lang w:val="es-ES"/>
              </w:rPr>
              <w:tab/>
            </w:r>
            <w:r w:rsidR="00C93C5B">
              <w:rPr>
                <w:lang w:val="es-ES"/>
              </w:rPr>
              <w:t>..14</w:t>
            </w:r>
          </w:hyperlink>
        </w:p>
        <w:p w14:paraId="35E8CCCE" w14:textId="77777777" w:rsidR="00776983" w:rsidRPr="0079153E" w:rsidRDefault="00F63ACF">
          <w:pPr>
            <w:pStyle w:val="TDC21"/>
            <w:numPr>
              <w:ilvl w:val="1"/>
              <w:numId w:val="17"/>
            </w:numPr>
            <w:tabs>
              <w:tab w:val="left" w:pos="1715"/>
              <w:tab w:val="left" w:leader="dot" w:pos="9778"/>
            </w:tabs>
            <w:spacing w:before="1" w:line="240" w:lineRule="auto"/>
            <w:ind w:left="1714" w:hanging="332"/>
            <w:rPr>
              <w:lang w:val="es-ES"/>
            </w:rPr>
          </w:pPr>
          <w:hyperlink w:anchor="_bookmark8" w:history="1">
            <w:r w:rsidR="00C51BD2" w:rsidRPr="0079153E">
              <w:rPr>
                <w:lang w:val="es-ES"/>
              </w:rPr>
              <w:t>Business opportunities.</w:t>
            </w:r>
            <w:r w:rsidR="00C51BD2" w:rsidRPr="0079153E">
              <w:rPr>
                <w:lang w:val="es-ES"/>
              </w:rPr>
              <w:tab/>
            </w:r>
            <w:r w:rsidR="00C93C5B">
              <w:rPr>
                <w:lang w:val="es-ES"/>
              </w:rPr>
              <w:t>..17</w:t>
            </w:r>
          </w:hyperlink>
        </w:p>
        <w:p w14:paraId="3F05D49A" w14:textId="77777777" w:rsidR="00776983" w:rsidRPr="00F63ACF" w:rsidRDefault="00F63ACF">
          <w:pPr>
            <w:pStyle w:val="TDC21"/>
            <w:numPr>
              <w:ilvl w:val="1"/>
              <w:numId w:val="17"/>
            </w:numPr>
            <w:tabs>
              <w:tab w:val="left" w:pos="1716"/>
              <w:tab w:val="left" w:leader="dot" w:pos="9910"/>
            </w:tabs>
            <w:ind w:left="1715" w:hanging="333"/>
          </w:pPr>
          <w:hyperlink w:anchor="_bookmark8" w:history="1">
            <w:r w:rsidR="00C51BD2" w:rsidRPr="00F63ACF">
              <w:t>Resources and means for the development of professional activity</w:t>
            </w:r>
            <w:r w:rsidR="00C51BD2" w:rsidRPr="00F63ACF">
              <w:tab/>
              <w:t>one</w:t>
            </w:r>
            <w:r w:rsidR="00B037F7" w:rsidRPr="00F63ACF">
              <w:t>7</w:t>
            </w:r>
          </w:hyperlink>
        </w:p>
        <w:p w14:paraId="5DB9E2A6" w14:textId="77777777" w:rsidR="00776983" w:rsidRPr="0079153E" w:rsidRDefault="00F63ACF">
          <w:pPr>
            <w:pStyle w:val="TDC21"/>
            <w:numPr>
              <w:ilvl w:val="1"/>
              <w:numId w:val="17"/>
            </w:numPr>
            <w:tabs>
              <w:tab w:val="left" w:pos="1716"/>
              <w:tab w:val="left" w:leader="dot" w:pos="9777"/>
            </w:tabs>
            <w:ind w:left="1715" w:hanging="333"/>
            <w:rPr>
              <w:lang w:val="es-ES"/>
            </w:rPr>
          </w:pPr>
          <w:hyperlink w:anchor="_bookmark9" w:history="1">
            <w:r w:rsidR="00C51BD2" w:rsidRPr="0079153E">
              <w:rPr>
                <w:lang w:val="es-ES"/>
              </w:rPr>
              <w:t>Reserved and confidential information</w:t>
            </w:r>
            <w:r w:rsidR="00C51BD2" w:rsidRPr="0079153E">
              <w:rPr>
                <w:lang w:val="es-ES"/>
              </w:rPr>
              <w:tab/>
            </w:r>
            <w:r w:rsidR="00B037F7">
              <w:rPr>
                <w:lang w:val="es-ES"/>
              </w:rPr>
              <w:t>..18</w:t>
            </w:r>
          </w:hyperlink>
        </w:p>
        <w:p w14:paraId="3F38D7D1" w14:textId="77777777" w:rsidR="00776983" w:rsidRPr="0079153E" w:rsidRDefault="00F63ACF">
          <w:pPr>
            <w:pStyle w:val="TDC21"/>
            <w:numPr>
              <w:ilvl w:val="1"/>
              <w:numId w:val="17"/>
            </w:numPr>
            <w:tabs>
              <w:tab w:val="left" w:pos="1716"/>
              <w:tab w:val="left" w:leader="dot" w:pos="9778"/>
            </w:tabs>
            <w:ind w:left="1715" w:hanging="333"/>
            <w:rPr>
              <w:lang w:val="es-ES"/>
            </w:rPr>
          </w:pPr>
          <w:hyperlink w:anchor="_bookmark10" w:history="1">
            <w:r w:rsidR="00C51BD2" w:rsidRPr="0079153E">
              <w:rPr>
                <w:lang w:val="es-ES"/>
              </w:rPr>
              <w:t>external activities</w:t>
            </w:r>
            <w:r w:rsidR="00C51BD2" w:rsidRPr="0079153E">
              <w:rPr>
                <w:lang w:val="es-ES"/>
              </w:rPr>
              <w:tab/>
            </w:r>
            <w:r w:rsidR="00B037F7">
              <w:rPr>
                <w:lang w:val="es-ES"/>
              </w:rPr>
              <w:t>..19</w:t>
            </w:r>
          </w:hyperlink>
        </w:p>
        <w:p w14:paraId="02BC3AC8" w14:textId="77777777" w:rsidR="00776983" w:rsidRPr="0079153E" w:rsidRDefault="00F63ACF">
          <w:pPr>
            <w:pStyle w:val="TDC21"/>
            <w:numPr>
              <w:ilvl w:val="1"/>
              <w:numId w:val="17"/>
            </w:numPr>
            <w:tabs>
              <w:tab w:val="left" w:pos="1716"/>
              <w:tab w:val="left" w:leader="dot" w:pos="9777"/>
            </w:tabs>
            <w:spacing w:line="240" w:lineRule="auto"/>
            <w:ind w:left="1715" w:hanging="333"/>
            <w:rPr>
              <w:lang w:val="es-ES"/>
            </w:rPr>
          </w:pPr>
          <w:hyperlink w:anchor="_bookmark11" w:history="1">
            <w:r w:rsidR="00C51BD2" w:rsidRPr="0079153E">
              <w:rPr>
                <w:lang w:val="es-ES"/>
              </w:rPr>
              <w:t>Separation of Activities</w:t>
            </w:r>
            <w:r w:rsidR="00C51BD2" w:rsidRPr="0079153E">
              <w:rPr>
                <w:lang w:val="es-ES"/>
              </w:rPr>
              <w:tab/>
            </w:r>
            <w:r w:rsidR="00B037F7">
              <w:rPr>
                <w:lang w:val="es-ES"/>
              </w:rPr>
              <w:t>..twenty</w:t>
            </w:r>
          </w:hyperlink>
        </w:p>
        <w:p w14:paraId="0A27B392" w14:textId="77777777" w:rsidR="00776983" w:rsidRPr="00F63ACF" w:rsidRDefault="00F63ACF">
          <w:pPr>
            <w:pStyle w:val="TDC11"/>
            <w:numPr>
              <w:ilvl w:val="0"/>
              <w:numId w:val="17"/>
            </w:numPr>
            <w:tabs>
              <w:tab w:val="left" w:pos="1426"/>
              <w:tab w:val="left" w:leader="dot" w:pos="9784"/>
            </w:tabs>
            <w:spacing w:before="121"/>
            <w:ind w:left="1425" w:hanging="244"/>
          </w:pPr>
          <w:hyperlink w:anchor="_bookmark12" w:history="1">
            <w:r w:rsidR="00C51BD2" w:rsidRPr="00F63ACF">
              <w:t>THE ENVIRONMENT OF THE VICENTE TORNS GROUP</w:t>
            </w:r>
            <w:r w:rsidR="00C51BD2" w:rsidRPr="00F63ACF">
              <w:tab/>
            </w:r>
            <w:r w:rsidR="00B037F7" w:rsidRPr="00F63ACF">
              <w:t>twenty-one</w:t>
            </w:r>
          </w:hyperlink>
        </w:p>
        <w:p w14:paraId="3020A243" w14:textId="77777777" w:rsidR="00776983" w:rsidRPr="0079153E" w:rsidRDefault="00F63ACF">
          <w:pPr>
            <w:pStyle w:val="TDC21"/>
            <w:numPr>
              <w:ilvl w:val="1"/>
              <w:numId w:val="17"/>
            </w:numPr>
            <w:tabs>
              <w:tab w:val="left" w:pos="1604"/>
              <w:tab w:val="left" w:leader="dot" w:pos="9779"/>
            </w:tabs>
            <w:spacing w:before="118" w:line="240" w:lineRule="auto"/>
            <w:ind w:left="1603" w:hanging="221"/>
            <w:rPr>
              <w:lang w:val="es-ES"/>
            </w:rPr>
          </w:pPr>
          <w:hyperlink w:anchor="_bookmark12" w:history="1">
            <w:r w:rsidR="00C51BD2" w:rsidRPr="0079153E">
              <w:rPr>
                <w:lang w:val="es-ES"/>
              </w:rPr>
              <w:t>Customers</w:t>
            </w:r>
            <w:r w:rsidR="00C51BD2" w:rsidRPr="0079153E">
              <w:rPr>
                <w:lang w:val="es-ES"/>
              </w:rPr>
              <w:tab/>
            </w:r>
            <w:r w:rsidR="00B037F7">
              <w:rPr>
                <w:lang w:val="es-ES"/>
              </w:rPr>
              <w:t>22</w:t>
            </w:r>
          </w:hyperlink>
        </w:p>
        <w:p w14:paraId="6EFDB3FA" w14:textId="77777777" w:rsidR="00776983" w:rsidRPr="00F63ACF" w:rsidRDefault="00F63ACF">
          <w:pPr>
            <w:pStyle w:val="TDC31"/>
            <w:numPr>
              <w:ilvl w:val="2"/>
              <w:numId w:val="17"/>
            </w:numPr>
            <w:tabs>
              <w:tab w:val="left" w:pos="1968"/>
              <w:tab w:val="left" w:leader="dot" w:pos="9776"/>
            </w:tabs>
            <w:spacing w:line="240" w:lineRule="auto"/>
            <w:ind w:hanging="386"/>
          </w:pPr>
          <w:hyperlink w:anchor="_bookmark12" w:history="1">
            <w:r w:rsidR="00C51BD2" w:rsidRPr="00F63ACF">
              <w:t>Quality of services and products</w:t>
            </w:r>
            <w:r w:rsidR="00C51BD2" w:rsidRPr="00F63ACF">
              <w:tab/>
            </w:r>
            <w:r w:rsidR="00B037F7" w:rsidRPr="00F63ACF">
              <w:t>22</w:t>
            </w:r>
          </w:hyperlink>
        </w:p>
        <w:p w14:paraId="15EE7200" w14:textId="77777777" w:rsidR="00776983" w:rsidRPr="0079153E" w:rsidRDefault="00F63ACF">
          <w:pPr>
            <w:pStyle w:val="TDC31"/>
            <w:numPr>
              <w:ilvl w:val="2"/>
              <w:numId w:val="17"/>
            </w:numPr>
            <w:tabs>
              <w:tab w:val="left" w:pos="1971"/>
              <w:tab w:val="left" w:leader="dot" w:pos="9778"/>
            </w:tabs>
            <w:ind w:left="1970" w:hanging="389"/>
            <w:rPr>
              <w:lang w:val="es-ES"/>
            </w:rPr>
          </w:pPr>
          <w:hyperlink w:anchor="_bookmark13" w:history="1">
            <w:r w:rsidR="00C51BD2" w:rsidRPr="0079153E">
              <w:rPr>
                <w:lang w:val="es-ES"/>
              </w:rPr>
              <w:t>Confidentiality</w:t>
            </w:r>
            <w:r w:rsidR="00C51BD2" w:rsidRPr="0079153E">
              <w:rPr>
                <w:lang w:val="es-ES"/>
              </w:rPr>
              <w:tab/>
            </w:r>
            <w:r w:rsidR="00B037F7">
              <w:rPr>
                <w:lang w:val="es-ES"/>
              </w:rPr>
              <w:t>22</w:t>
            </w:r>
          </w:hyperlink>
        </w:p>
        <w:p w14:paraId="779822B8" w14:textId="77777777" w:rsidR="00776983" w:rsidRPr="00F63ACF" w:rsidRDefault="00F63ACF">
          <w:pPr>
            <w:pStyle w:val="TDC31"/>
            <w:numPr>
              <w:ilvl w:val="2"/>
              <w:numId w:val="17"/>
            </w:numPr>
            <w:tabs>
              <w:tab w:val="left" w:pos="1971"/>
              <w:tab w:val="left" w:leader="dot" w:pos="9780"/>
            </w:tabs>
            <w:ind w:left="1970" w:hanging="389"/>
          </w:pPr>
          <w:hyperlink w:anchor="_bookmark13" w:history="1">
            <w:r w:rsidR="00C51BD2" w:rsidRPr="00F63ACF">
              <w:t>Simple and clear drafting of contracts</w:t>
            </w:r>
            <w:r w:rsidR="00C51BD2" w:rsidRPr="00F63ACF">
              <w:tab/>
            </w:r>
            <w:r w:rsidR="00B037F7" w:rsidRPr="00F63ACF">
              <w:t>23</w:t>
            </w:r>
          </w:hyperlink>
        </w:p>
        <w:p w14:paraId="2278D9F1" w14:textId="77777777" w:rsidR="00776983" w:rsidRPr="0079153E" w:rsidRDefault="00F63ACF">
          <w:pPr>
            <w:pStyle w:val="TDC21"/>
            <w:numPr>
              <w:ilvl w:val="1"/>
              <w:numId w:val="17"/>
            </w:numPr>
            <w:tabs>
              <w:tab w:val="left" w:pos="1605"/>
              <w:tab w:val="left" w:leader="dot" w:pos="9777"/>
            </w:tabs>
            <w:spacing w:line="240" w:lineRule="auto"/>
            <w:ind w:hanging="222"/>
            <w:rPr>
              <w:lang w:val="es-ES"/>
            </w:rPr>
          </w:pPr>
          <w:hyperlink w:anchor="_bookmark13" w:history="1">
            <w:r w:rsidR="00C51BD2" w:rsidRPr="0079153E">
              <w:rPr>
                <w:lang w:val="es-ES"/>
              </w:rPr>
              <w:t>vendors and suppliers</w:t>
            </w:r>
            <w:r w:rsidR="00C51BD2" w:rsidRPr="0079153E">
              <w:rPr>
                <w:lang w:val="es-ES"/>
              </w:rPr>
              <w:tab/>
            </w:r>
            <w:r w:rsidR="00B037F7">
              <w:rPr>
                <w:lang w:val="es-ES"/>
              </w:rPr>
              <w:t>23</w:t>
            </w:r>
          </w:hyperlink>
        </w:p>
        <w:p w14:paraId="114DB803" w14:textId="77777777" w:rsidR="00776983" w:rsidRPr="0079153E" w:rsidRDefault="00F63ACF">
          <w:pPr>
            <w:pStyle w:val="TDC31"/>
            <w:numPr>
              <w:ilvl w:val="2"/>
              <w:numId w:val="17"/>
            </w:numPr>
            <w:tabs>
              <w:tab w:val="left" w:pos="1970"/>
              <w:tab w:val="left" w:leader="dot" w:pos="9778"/>
            </w:tabs>
            <w:ind w:left="1969" w:hanging="388"/>
            <w:rPr>
              <w:lang w:val="es-ES"/>
            </w:rPr>
          </w:pPr>
          <w:hyperlink w:anchor="_bookmark13" w:history="1">
            <w:r w:rsidR="00C51BD2" w:rsidRPr="0079153E">
              <w:rPr>
                <w:lang w:val="es-ES"/>
              </w:rPr>
              <w:t>selection policy</w:t>
            </w:r>
            <w:r w:rsidR="00C51BD2" w:rsidRPr="0079153E">
              <w:rPr>
                <w:lang w:val="es-ES"/>
              </w:rPr>
              <w:tab/>
            </w:r>
            <w:r w:rsidR="00B037F7">
              <w:rPr>
                <w:lang w:val="es-ES"/>
              </w:rPr>
              <w:t>23</w:t>
            </w:r>
          </w:hyperlink>
        </w:p>
        <w:p w14:paraId="6D990D2D" w14:textId="77777777" w:rsidR="00776983" w:rsidRPr="0079153E" w:rsidRDefault="00F63ACF">
          <w:pPr>
            <w:pStyle w:val="TDC31"/>
            <w:numPr>
              <w:ilvl w:val="2"/>
              <w:numId w:val="17"/>
            </w:numPr>
            <w:tabs>
              <w:tab w:val="left" w:pos="1970"/>
              <w:tab w:val="left" w:leader="dot" w:pos="9778"/>
            </w:tabs>
            <w:ind w:left="1969" w:hanging="388"/>
            <w:rPr>
              <w:lang w:val="es-ES"/>
            </w:rPr>
          </w:pPr>
          <w:hyperlink w:anchor="_bookmark13" w:history="1">
            <w:r w:rsidR="00C51BD2" w:rsidRPr="0079153E">
              <w:rPr>
                <w:lang w:val="es-ES"/>
              </w:rPr>
              <w:t>Confidentiality of information</w:t>
            </w:r>
            <w:r w:rsidR="00C51BD2" w:rsidRPr="0079153E">
              <w:rPr>
                <w:lang w:val="es-ES"/>
              </w:rPr>
              <w:tab/>
            </w:r>
            <w:r w:rsidR="00B037F7">
              <w:rPr>
                <w:lang w:val="es-ES"/>
              </w:rPr>
              <w:t>23</w:t>
            </w:r>
          </w:hyperlink>
        </w:p>
        <w:p w14:paraId="239B5922" w14:textId="77777777" w:rsidR="00776983" w:rsidRPr="00F63ACF" w:rsidRDefault="00F63ACF">
          <w:pPr>
            <w:pStyle w:val="TDC21"/>
            <w:numPr>
              <w:ilvl w:val="1"/>
              <w:numId w:val="17"/>
            </w:numPr>
            <w:tabs>
              <w:tab w:val="left" w:pos="1605"/>
              <w:tab w:val="left" w:leader="dot" w:pos="9777"/>
            </w:tabs>
            <w:spacing w:line="240" w:lineRule="auto"/>
            <w:ind w:hanging="222"/>
          </w:pPr>
          <w:hyperlink w:anchor="_bookmark14" w:history="1">
            <w:r w:rsidR="00C51BD2" w:rsidRPr="00F63ACF">
              <w:t>Relations with customers and suppliers</w:t>
            </w:r>
            <w:r w:rsidR="00C51BD2" w:rsidRPr="00F63ACF">
              <w:tab/>
            </w:r>
            <w:r w:rsidR="00B037F7" w:rsidRPr="00F63ACF">
              <w:t>24</w:t>
            </w:r>
          </w:hyperlink>
        </w:p>
        <w:p w14:paraId="19B7227A" w14:textId="77777777" w:rsidR="00776983" w:rsidRPr="0079153E" w:rsidRDefault="00F63ACF">
          <w:pPr>
            <w:pStyle w:val="TDC21"/>
            <w:numPr>
              <w:ilvl w:val="1"/>
              <w:numId w:val="17"/>
            </w:numPr>
            <w:tabs>
              <w:tab w:val="left" w:pos="1605"/>
              <w:tab w:val="left" w:leader="dot" w:pos="9778"/>
            </w:tabs>
            <w:ind w:hanging="222"/>
            <w:rPr>
              <w:lang w:val="es-ES"/>
            </w:rPr>
          </w:pPr>
          <w:hyperlink w:anchor="_bookmark14" w:history="1">
            <w:r w:rsidR="00C51BD2" w:rsidRPr="0079153E">
              <w:rPr>
                <w:lang w:val="es-ES"/>
              </w:rPr>
              <w:t>Competitors</w:t>
            </w:r>
            <w:r w:rsidR="00C51BD2" w:rsidRPr="0079153E">
              <w:rPr>
                <w:lang w:val="es-ES"/>
              </w:rPr>
              <w:tab/>
            </w:r>
            <w:r w:rsidR="00B037F7">
              <w:rPr>
                <w:lang w:val="es-ES"/>
              </w:rPr>
              <w:t>24</w:t>
            </w:r>
          </w:hyperlink>
        </w:p>
        <w:p w14:paraId="21B273D8" w14:textId="77777777" w:rsidR="00776983" w:rsidRPr="0079153E" w:rsidRDefault="00F63ACF">
          <w:pPr>
            <w:pStyle w:val="TDC31"/>
            <w:numPr>
              <w:ilvl w:val="2"/>
              <w:numId w:val="17"/>
            </w:numPr>
            <w:tabs>
              <w:tab w:val="left" w:pos="1971"/>
              <w:tab w:val="left" w:leader="dot" w:pos="9778"/>
            </w:tabs>
            <w:ind w:left="1970" w:hanging="389"/>
            <w:rPr>
              <w:lang w:val="es-ES"/>
            </w:rPr>
          </w:pPr>
          <w:hyperlink w:anchor="_bookmark14" w:history="1">
            <w:r w:rsidR="00C51BD2" w:rsidRPr="0079153E">
              <w:rPr>
                <w:lang w:val="es-ES"/>
              </w:rPr>
              <w:t>fair competition</w:t>
            </w:r>
            <w:r w:rsidR="00C51BD2" w:rsidRPr="0079153E">
              <w:rPr>
                <w:lang w:val="es-ES"/>
              </w:rPr>
              <w:tab/>
            </w:r>
            <w:r w:rsidR="00B037F7">
              <w:rPr>
                <w:lang w:val="es-ES"/>
              </w:rPr>
              <w:t>24</w:t>
            </w:r>
          </w:hyperlink>
        </w:p>
        <w:p w14:paraId="5612F0EC" w14:textId="77777777" w:rsidR="00776983" w:rsidRPr="0079153E" w:rsidRDefault="00F63ACF">
          <w:pPr>
            <w:pStyle w:val="TDC31"/>
            <w:numPr>
              <w:ilvl w:val="2"/>
              <w:numId w:val="17"/>
            </w:numPr>
            <w:tabs>
              <w:tab w:val="left" w:pos="1970"/>
              <w:tab w:val="left" w:leader="dot" w:pos="9777"/>
            </w:tabs>
            <w:spacing w:line="240" w:lineRule="auto"/>
            <w:ind w:left="1969" w:hanging="388"/>
            <w:rPr>
              <w:lang w:val="es-ES"/>
            </w:rPr>
          </w:pPr>
          <w:hyperlink w:anchor="_bookmark14" w:history="1">
            <w:r w:rsidR="00C51BD2" w:rsidRPr="0079153E">
              <w:rPr>
                <w:lang w:val="es-ES"/>
              </w:rPr>
              <w:t>Third party information</w:t>
            </w:r>
            <w:r w:rsidR="00C51BD2" w:rsidRPr="0079153E">
              <w:rPr>
                <w:lang w:val="es-ES"/>
              </w:rPr>
              <w:tab/>
            </w:r>
            <w:r w:rsidR="00B037F7">
              <w:rPr>
                <w:lang w:val="es-ES"/>
              </w:rPr>
              <w:t>24</w:t>
            </w:r>
          </w:hyperlink>
        </w:p>
        <w:p w14:paraId="2FB16434" w14:textId="77777777" w:rsidR="00776983" w:rsidRPr="0079153E" w:rsidRDefault="00F63ACF">
          <w:pPr>
            <w:pStyle w:val="TDC31"/>
            <w:numPr>
              <w:ilvl w:val="2"/>
              <w:numId w:val="17"/>
            </w:numPr>
            <w:tabs>
              <w:tab w:val="left" w:pos="1971"/>
              <w:tab w:val="left" w:leader="dot" w:pos="9776"/>
            </w:tabs>
            <w:ind w:left="1970" w:hanging="389"/>
            <w:rPr>
              <w:lang w:val="es-ES"/>
            </w:rPr>
          </w:pPr>
          <w:hyperlink w:anchor="_bookmark14" w:history="1">
            <w:r w:rsidR="00C51BD2" w:rsidRPr="0079153E">
              <w:rPr>
                <w:lang w:val="es-ES"/>
              </w:rPr>
              <w:t>Defense of competition.</w:t>
            </w:r>
            <w:r w:rsidR="00C51BD2" w:rsidRPr="0079153E">
              <w:rPr>
                <w:lang w:val="es-ES"/>
              </w:rPr>
              <w:tab/>
            </w:r>
            <w:r w:rsidR="00B037F7">
              <w:rPr>
                <w:lang w:val="es-ES"/>
              </w:rPr>
              <w:t>24</w:t>
            </w:r>
          </w:hyperlink>
        </w:p>
        <w:p w14:paraId="435DE9E5" w14:textId="77777777" w:rsidR="00776983" w:rsidRPr="0079153E" w:rsidRDefault="00F63ACF">
          <w:pPr>
            <w:pStyle w:val="TDC21"/>
            <w:numPr>
              <w:ilvl w:val="1"/>
              <w:numId w:val="17"/>
            </w:numPr>
            <w:tabs>
              <w:tab w:val="left" w:pos="1604"/>
              <w:tab w:val="left" w:leader="dot" w:pos="9778"/>
            </w:tabs>
            <w:ind w:left="1603" w:hanging="221"/>
            <w:rPr>
              <w:lang w:val="es-ES"/>
            </w:rPr>
          </w:pPr>
          <w:hyperlink w:anchor="_bookmark15" w:history="1">
            <w:r w:rsidR="00C51BD2" w:rsidRPr="0079153E">
              <w:rPr>
                <w:lang w:val="es-ES"/>
              </w:rPr>
              <w:t>Society</w:t>
            </w:r>
            <w:r w:rsidR="00C51BD2" w:rsidRPr="0079153E">
              <w:rPr>
                <w:lang w:val="es-ES"/>
              </w:rPr>
              <w:tab/>
              <w:t>two</w:t>
            </w:r>
            <w:r w:rsidR="00B037F7">
              <w:rPr>
                <w:lang w:val="es-ES"/>
              </w:rPr>
              <w:t>5</w:t>
            </w:r>
          </w:hyperlink>
        </w:p>
        <w:p w14:paraId="04E2C937" w14:textId="77777777" w:rsidR="00776983" w:rsidRPr="00F63ACF" w:rsidRDefault="00F63ACF">
          <w:pPr>
            <w:pStyle w:val="TDC31"/>
            <w:numPr>
              <w:ilvl w:val="2"/>
              <w:numId w:val="17"/>
            </w:numPr>
            <w:tabs>
              <w:tab w:val="left" w:pos="1971"/>
              <w:tab w:val="left" w:leader="dot" w:pos="9911"/>
            </w:tabs>
            <w:spacing w:line="240" w:lineRule="auto"/>
            <w:ind w:left="1970" w:hanging="389"/>
          </w:pPr>
          <w:hyperlink w:anchor="_bookmark15" w:history="1">
            <w:r w:rsidR="00C51BD2" w:rsidRPr="00F63ACF">
              <w:t>Authorities, Regulatory Bodies and Administrations……………………….25</w:t>
            </w:r>
          </w:hyperlink>
        </w:p>
        <w:p w14:paraId="0B4E005A" w14:textId="77777777" w:rsidR="00776983" w:rsidRPr="00F63ACF" w:rsidRDefault="00F63ACF" w:rsidP="008C6190">
          <w:pPr>
            <w:pStyle w:val="TDC31"/>
            <w:numPr>
              <w:ilvl w:val="2"/>
              <w:numId w:val="17"/>
            </w:numPr>
            <w:tabs>
              <w:tab w:val="left" w:pos="1971"/>
              <w:tab w:val="left" w:leader="dot" w:pos="9780"/>
            </w:tabs>
            <w:ind w:left="1970" w:hanging="389"/>
          </w:pPr>
          <w:hyperlink w:anchor="_bookmark15" w:history="1">
            <w:r w:rsidR="00C51BD2" w:rsidRPr="00F63ACF">
              <w:t>Truthful, adequate and useful information</w:t>
            </w:r>
            <w:r w:rsidR="00C51BD2" w:rsidRPr="00F63ACF">
              <w:tab/>
              <w:t>two</w:t>
            </w:r>
            <w:r w:rsidR="008C6190" w:rsidRPr="00F63ACF">
              <w:t>5</w:t>
            </w:r>
          </w:hyperlink>
        </w:p>
        <w:p w14:paraId="4A70271B" w14:textId="77777777" w:rsidR="00776983" w:rsidRDefault="00F63ACF">
          <w:pPr>
            <w:pStyle w:val="TDC31"/>
            <w:numPr>
              <w:ilvl w:val="2"/>
              <w:numId w:val="17"/>
            </w:numPr>
            <w:tabs>
              <w:tab w:val="left" w:pos="1970"/>
              <w:tab w:val="left" w:leader="dot" w:pos="9778"/>
            </w:tabs>
            <w:ind w:left="1969" w:hanging="388"/>
            <w:rPr>
              <w:lang w:val="es-ES"/>
            </w:rPr>
          </w:pPr>
          <w:hyperlink w:anchor="_bookmark16" w:history="1">
            <w:r w:rsidR="00C51BD2" w:rsidRPr="0079153E">
              <w:rPr>
                <w:lang w:val="es-ES"/>
              </w:rPr>
              <w:t>anti-corruption policy</w:t>
            </w:r>
            <w:r w:rsidR="00C51BD2" w:rsidRPr="0079153E">
              <w:rPr>
                <w:lang w:val="es-ES"/>
              </w:rPr>
              <w:tab/>
              <w:t>two</w:t>
            </w:r>
            <w:r w:rsidR="008C6190">
              <w:rPr>
                <w:lang w:val="es-ES"/>
              </w:rPr>
              <w:t>5</w:t>
            </w:r>
          </w:hyperlink>
        </w:p>
        <w:p w14:paraId="4B99094E" w14:textId="77777777" w:rsidR="00772AC8" w:rsidRDefault="00772AC8" w:rsidP="00772AC8">
          <w:pPr>
            <w:pStyle w:val="TDC31"/>
            <w:tabs>
              <w:tab w:val="left" w:pos="1970"/>
              <w:tab w:val="left" w:leader="dot" w:pos="9778"/>
            </w:tabs>
            <w:ind w:left="1969" w:firstLine="0"/>
            <w:rPr>
              <w:lang w:val="es-ES"/>
            </w:rPr>
          </w:pPr>
        </w:p>
        <w:p w14:paraId="4906CEA6" w14:textId="77777777" w:rsidR="008C6190" w:rsidRDefault="008C6190" w:rsidP="008C6190">
          <w:pPr>
            <w:pStyle w:val="TDC31"/>
            <w:tabs>
              <w:tab w:val="left" w:pos="1970"/>
              <w:tab w:val="left" w:leader="dot" w:pos="9778"/>
            </w:tabs>
            <w:ind w:left="1604" w:firstLine="0"/>
            <w:rPr>
              <w:lang w:val="es-ES"/>
            </w:rPr>
          </w:pPr>
        </w:p>
        <w:p w14:paraId="2532A3ED" w14:textId="77777777" w:rsidR="008C6190" w:rsidRPr="0079153E" w:rsidRDefault="008C6190" w:rsidP="008C6190">
          <w:pPr>
            <w:pStyle w:val="TDC31"/>
            <w:tabs>
              <w:tab w:val="left" w:pos="1970"/>
              <w:tab w:val="left" w:leader="dot" w:pos="9778"/>
            </w:tabs>
            <w:ind w:left="1604" w:firstLine="0"/>
            <w:rPr>
              <w:lang w:val="es-ES"/>
            </w:rPr>
          </w:pPr>
        </w:p>
        <w:p w14:paraId="22C78AF9" w14:textId="77777777" w:rsidR="00776983" w:rsidRPr="00F63ACF" w:rsidRDefault="00F63ACF">
          <w:pPr>
            <w:pStyle w:val="TDC11"/>
            <w:numPr>
              <w:ilvl w:val="0"/>
              <w:numId w:val="17"/>
            </w:numPr>
            <w:tabs>
              <w:tab w:val="left" w:pos="1608"/>
              <w:tab w:val="left" w:leader="dot" w:pos="9910"/>
            </w:tabs>
            <w:spacing w:before="122" w:after="20"/>
            <w:ind w:right="129" w:firstLine="0"/>
          </w:pPr>
          <w:hyperlink w:anchor="_bookmark16" w:history="1">
            <w:r w:rsidR="00C51BD2" w:rsidRPr="00F63ACF">
              <w:t>THE COMMUNICATION, DISSEMINATION AND EVALUATION OF THE CODE OF CONDUCT</w:t>
            </w:r>
          </w:hyperlink>
          <w:hyperlink w:anchor="_bookmark16" w:history="1">
            <w:r w:rsidR="00C51BD2" w:rsidRPr="00F63ACF">
              <w:t>PROFESSIONAL.</w:t>
            </w:r>
            <w:r w:rsidR="00C51BD2" w:rsidRPr="00F63ACF">
              <w:tab/>
              <w:t>two</w:t>
            </w:r>
            <w:r w:rsidR="00AE73AF" w:rsidRPr="00F63ACF">
              <w:t>6</w:t>
            </w:r>
          </w:hyperlink>
        </w:p>
        <w:p w14:paraId="5C2B3E0F" w14:textId="77777777" w:rsidR="00776983" w:rsidRPr="00F63ACF" w:rsidRDefault="00F63ACF">
          <w:pPr>
            <w:pStyle w:val="TDC11"/>
            <w:numPr>
              <w:ilvl w:val="0"/>
              <w:numId w:val="17"/>
            </w:numPr>
            <w:tabs>
              <w:tab w:val="left" w:pos="1608"/>
              <w:tab w:val="right" w:leader="dot" w:pos="10132"/>
            </w:tabs>
            <w:spacing w:before="77"/>
            <w:ind w:left="1607" w:hanging="426"/>
          </w:pPr>
          <w:hyperlink w:anchor="_bookmark17" w:history="1">
            <w:r w:rsidR="00C51BD2" w:rsidRPr="00F63ACF">
              <w:t>THE DISCIPLINARY REGIME OF THE CODE OF PROFESSIONAL CONDUCT.</w:t>
            </w:r>
            <w:r w:rsidR="00C51BD2" w:rsidRPr="00F63ACF">
              <w:tab/>
              <w:t>two</w:t>
            </w:r>
          </w:hyperlink>
          <w:r w:rsidR="00AE73AF" w:rsidRPr="00F63ACF">
            <w:t>7</w:t>
          </w:r>
        </w:p>
        <w:p w14:paraId="01F8A9DB" w14:textId="77777777" w:rsidR="00776983" w:rsidRPr="00F63ACF" w:rsidRDefault="00F63ACF">
          <w:pPr>
            <w:pStyle w:val="TDC11"/>
            <w:numPr>
              <w:ilvl w:val="0"/>
              <w:numId w:val="17"/>
            </w:numPr>
            <w:tabs>
              <w:tab w:val="left" w:pos="1594"/>
              <w:tab w:val="right" w:leader="dot" w:pos="10133"/>
            </w:tabs>
            <w:spacing w:before="239"/>
            <w:ind w:left="1593" w:hanging="412"/>
          </w:pPr>
          <w:hyperlink w:anchor="_bookmark17" w:history="1">
            <w:r w:rsidR="00C51BD2" w:rsidRPr="00F63ACF">
              <w:t>THE UPDATING OF THE CODE OF PROFESSIONAL CONDUCT</w:t>
            </w:r>
            <w:r w:rsidR="00C51BD2" w:rsidRPr="00F63ACF">
              <w:tab/>
              <w:t>two</w:t>
            </w:r>
            <w:r w:rsidR="00C93C5B" w:rsidRPr="00F63ACF">
              <w:t>8</w:t>
            </w:r>
          </w:hyperlink>
        </w:p>
        <w:p w14:paraId="3B98F952" w14:textId="77777777" w:rsidR="00776983" w:rsidRPr="00F63ACF" w:rsidRDefault="00F63ACF">
          <w:pPr>
            <w:pStyle w:val="TDC11"/>
            <w:numPr>
              <w:ilvl w:val="0"/>
              <w:numId w:val="17"/>
            </w:numPr>
            <w:tabs>
              <w:tab w:val="left" w:pos="1482"/>
              <w:tab w:val="right" w:leader="dot" w:pos="10133"/>
            </w:tabs>
            <w:ind w:left="1481" w:hanging="300"/>
          </w:pPr>
          <w:hyperlink w:anchor="_bookmark18" w:history="1">
            <w:r w:rsidR="00C51BD2" w:rsidRPr="00F63ACF">
              <w:t>ACCEPTANCE OF THE CODE OF PROFESSIONAL CONDUCT.</w:t>
            </w:r>
            <w:r w:rsidR="00C51BD2" w:rsidRPr="00F63ACF">
              <w:tab/>
              <w:t>two</w:t>
            </w:r>
            <w:r w:rsidR="00C93C5B" w:rsidRPr="00F63ACF">
              <w:t>9</w:t>
            </w:r>
          </w:hyperlink>
        </w:p>
        <w:p w14:paraId="76A1928F" w14:textId="77777777" w:rsidR="00776983" w:rsidRPr="00F63ACF" w:rsidRDefault="00F63ACF">
          <w:pPr>
            <w:pStyle w:val="TDC11"/>
            <w:numPr>
              <w:ilvl w:val="0"/>
              <w:numId w:val="17"/>
            </w:numPr>
            <w:tabs>
              <w:tab w:val="left" w:pos="1426"/>
              <w:tab w:val="right" w:leader="dot" w:pos="10134"/>
            </w:tabs>
            <w:ind w:left="1425" w:hanging="244"/>
          </w:pPr>
          <w:hyperlink w:anchor="_bookmark18" w:history="1">
            <w:r w:rsidR="00C51BD2" w:rsidRPr="00F63ACF">
              <w:t>APPROVAL OF THE CODE OF PROFESSIONAL CONDUCT</w:t>
            </w:r>
            <w:r w:rsidR="00C51BD2" w:rsidRPr="00F63ACF">
              <w:tab/>
              <w:t>3</w:t>
            </w:r>
          </w:hyperlink>
          <w:r w:rsidR="00C93C5B" w:rsidRPr="00F63ACF">
            <w:t>0</w:t>
          </w:r>
        </w:p>
      </w:sdtContent>
    </w:sdt>
    <w:p w14:paraId="2F806BA4" w14:textId="77777777" w:rsidR="00776983" w:rsidRPr="00F63ACF" w:rsidRDefault="00776983">
      <w:pPr>
        <w:sectPr w:rsidR="00776983" w:rsidRPr="00F63ACF">
          <w:type w:val="continuous"/>
          <w:pgSz w:w="11910" w:h="16840"/>
          <w:pgMar w:top="1339" w:right="1120" w:bottom="1434" w:left="520" w:header="720" w:footer="720" w:gutter="0"/>
          <w:cols w:space="720"/>
        </w:sectPr>
      </w:pPr>
    </w:p>
    <w:p w14:paraId="6CAE376F" w14:textId="77777777" w:rsidR="00776983" w:rsidRPr="0079153E" w:rsidRDefault="00C51BD2">
      <w:pPr>
        <w:spacing w:before="77"/>
        <w:ind w:left="2645"/>
        <w:rPr>
          <w:b/>
          <w:sz w:val="32"/>
          <w:lang w:val="es-ES"/>
        </w:rPr>
      </w:pPr>
      <w:bookmarkStart w:id="1" w:name="_bookmark0"/>
      <w:bookmarkEnd w:id="1"/>
      <w:r w:rsidRPr="0079153E">
        <w:rPr>
          <w:b/>
          <w:sz w:val="32"/>
          <w:u w:val="thick"/>
          <w:lang w:val="es-ES"/>
        </w:rPr>
        <w:lastRenderedPageBreak/>
        <w:t>CODE OF PROFESSIONAL CONDUCT</w:t>
      </w:r>
    </w:p>
    <w:p w14:paraId="72919AC0" w14:textId="77777777" w:rsidR="00776983" w:rsidRPr="0079153E" w:rsidRDefault="00C51BD2" w:rsidP="0079153E">
      <w:pPr>
        <w:pStyle w:val="Ttulo21"/>
        <w:numPr>
          <w:ilvl w:val="0"/>
          <w:numId w:val="16"/>
        </w:numPr>
        <w:tabs>
          <w:tab w:val="left" w:pos="1382"/>
        </w:tabs>
        <w:spacing w:before="550" w:line="360" w:lineRule="auto"/>
        <w:rPr>
          <w:u w:val="none"/>
          <w:lang w:val="es-ES"/>
        </w:rPr>
      </w:pPr>
      <w:r w:rsidRPr="0079153E">
        <w:rPr>
          <w:u w:val="thick"/>
          <w:lang w:val="es-ES"/>
        </w:rPr>
        <w:t>INTRODUCTION</w:t>
      </w:r>
    </w:p>
    <w:p w14:paraId="56EABAA6" w14:textId="77777777" w:rsidR="00776983" w:rsidRPr="0079153E" w:rsidRDefault="00C51BD2" w:rsidP="0079153E">
      <w:pPr>
        <w:pStyle w:val="Ttulo21"/>
        <w:numPr>
          <w:ilvl w:val="1"/>
          <w:numId w:val="16"/>
        </w:numPr>
        <w:tabs>
          <w:tab w:val="left" w:pos="1450"/>
        </w:tabs>
        <w:spacing w:before="275" w:line="360" w:lineRule="auto"/>
        <w:rPr>
          <w:u w:val="none"/>
          <w:lang w:val="es-ES"/>
        </w:rPr>
      </w:pPr>
      <w:bookmarkStart w:id="2" w:name="1._Finalidad"/>
      <w:bookmarkEnd w:id="2"/>
      <w:r w:rsidRPr="0079153E">
        <w:rPr>
          <w:u w:val="thick"/>
          <w:lang w:val="es-ES"/>
        </w:rPr>
        <w:t>Purpose</w:t>
      </w:r>
    </w:p>
    <w:p w14:paraId="060758BC" w14:textId="77777777" w:rsidR="00776983" w:rsidRPr="0079153E" w:rsidRDefault="00776983" w:rsidP="0079153E">
      <w:pPr>
        <w:pStyle w:val="Zkladntext"/>
        <w:spacing w:before="9" w:line="360" w:lineRule="auto"/>
        <w:jc w:val="both"/>
        <w:rPr>
          <w:b/>
          <w:sz w:val="23"/>
          <w:lang w:val="es-ES"/>
        </w:rPr>
      </w:pPr>
    </w:p>
    <w:p w14:paraId="62E3E362" w14:textId="77777777" w:rsidR="00776983" w:rsidRPr="00F63ACF" w:rsidRDefault="00C51BD2" w:rsidP="0079153E">
      <w:pPr>
        <w:pStyle w:val="Odsekzoznamu"/>
        <w:numPr>
          <w:ilvl w:val="2"/>
          <w:numId w:val="16"/>
        </w:numPr>
        <w:tabs>
          <w:tab w:val="left" w:pos="1651"/>
        </w:tabs>
        <w:spacing w:before="1" w:line="360" w:lineRule="auto"/>
        <w:ind w:right="119" w:firstLine="0"/>
        <w:rPr>
          <w:sz w:val="24"/>
        </w:rPr>
      </w:pPr>
      <w:r w:rsidRPr="00F63ACF">
        <w:rPr>
          <w:sz w:val="24"/>
        </w:rPr>
        <w:t>The Code of Professional Conduct of the VICENTE TORNS Group (hereinafter, the "Code of Professional Conduct") is intended to develop and formalize the vision and values ​​of the VICENTE TORNS Group and to serve as a guide in a global, complex and changing environment, to the performance of its professionals.</w:t>
      </w:r>
    </w:p>
    <w:p w14:paraId="5B97248E" w14:textId="77777777" w:rsidR="00776983" w:rsidRPr="00F63ACF" w:rsidRDefault="00776983" w:rsidP="0079153E">
      <w:pPr>
        <w:pStyle w:val="Zkladntext"/>
        <w:spacing w:line="360" w:lineRule="auto"/>
        <w:jc w:val="both"/>
      </w:pPr>
    </w:p>
    <w:p w14:paraId="50624263" w14:textId="77777777" w:rsidR="00776983" w:rsidRPr="00F63ACF" w:rsidRDefault="00C51BD2" w:rsidP="0079153E">
      <w:pPr>
        <w:pStyle w:val="Odsekzoznamu"/>
        <w:numPr>
          <w:ilvl w:val="2"/>
          <w:numId w:val="16"/>
        </w:numPr>
        <w:tabs>
          <w:tab w:val="left" w:pos="1652"/>
        </w:tabs>
        <w:spacing w:line="360" w:lineRule="auto"/>
        <w:ind w:right="119" w:firstLine="0"/>
        <w:rPr>
          <w:sz w:val="24"/>
        </w:rPr>
      </w:pPr>
      <w:r w:rsidRPr="00F63ACF">
        <w:rPr>
          <w:sz w:val="24"/>
        </w:rPr>
        <w:t>Additionally, the Code of Professional Conduct aims to respond to the growing demand for Good Governance initiatives and practices of listed companies, professional honor, ethical, sustainable and responsible behavior of transnational or multinational companies, constituting a basic reference for its monitoring by VICENTE TORNS Group.</w:t>
      </w:r>
    </w:p>
    <w:p w14:paraId="6499B1E5" w14:textId="77777777" w:rsidR="00776983" w:rsidRPr="00F63ACF" w:rsidRDefault="00776983" w:rsidP="0079153E">
      <w:pPr>
        <w:pStyle w:val="Zkladntext"/>
        <w:spacing w:before="1" w:line="360" w:lineRule="auto"/>
        <w:jc w:val="both"/>
      </w:pPr>
    </w:p>
    <w:p w14:paraId="774A878A" w14:textId="77777777" w:rsidR="00776983" w:rsidRPr="0079153E" w:rsidRDefault="00C51BD2" w:rsidP="0079153E">
      <w:pPr>
        <w:pStyle w:val="Ttulo21"/>
        <w:numPr>
          <w:ilvl w:val="1"/>
          <w:numId w:val="16"/>
        </w:numPr>
        <w:tabs>
          <w:tab w:val="left" w:pos="1450"/>
        </w:tabs>
        <w:spacing w:line="360" w:lineRule="auto"/>
        <w:rPr>
          <w:u w:val="none"/>
          <w:lang w:val="es-ES"/>
        </w:rPr>
      </w:pPr>
      <w:bookmarkStart w:id="3" w:name="2._Código_ético"/>
      <w:bookmarkEnd w:id="3"/>
      <w:r w:rsidRPr="0079153E">
        <w:rPr>
          <w:u w:val="thick"/>
          <w:lang w:val="es-ES"/>
        </w:rPr>
        <w:t>Ethical code</w:t>
      </w:r>
    </w:p>
    <w:p w14:paraId="013EA1D0" w14:textId="77777777" w:rsidR="00776983" w:rsidRPr="0079153E" w:rsidRDefault="00776983" w:rsidP="0079153E">
      <w:pPr>
        <w:pStyle w:val="Zkladntext"/>
        <w:spacing w:before="10" w:line="360" w:lineRule="auto"/>
        <w:jc w:val="both"/>
        <w:rPr>
          <w:b/>
          <w:sz w:val="15"/>
          <w:lang w:val="es-ES"/>
        </w:rPr>
      </w:pPr>
    </w:p>
    <w:p w14:paraId="5AD25299" w14:textId="77777777" w:rsidR="00776983" w:rsidRPr="00F63ACF" w:rsidRDefault="00C51BD2" w:rsidP="0079153E">
      <w:pPr>
        <w:pStyle w:val="Zkladntext"/>
        <w:spacing w:before="92" w:line="360" w:lineRule="auto"/>
        <w:ind w:left="1181" w:right="118"/>
        <w:jc w:val="both"/>
      </w:pPr>
      <w:r w:rsidRPr="00F63ACF">
        <w:t>The Code of Professional Conduct is also configured as the Code of Ethics of the VICENTE TORNS Group, insofar as it includes the commitment of VICENTE TORNS, SL (hereinafter "VICENTE TORNS", the "Company" or the "Company"), with the principles of business ethics and transparency in all areas of action, establishing a set of principles and guidelines for conduct aimed at guaranteeing the ethical and responsible behavior of all the professionals of the VICENTE TORNS Group in the development of their activity.</w:t>
      </w:r>
    </w:p>
    <w:p w14:paraId="51B78D9A" w14:textId="77777777" w:rsidR="00776983" w:rsidRPr="00F63ACF" w:rsidRDefault="00776983" w:rsidP="0079153E">
      <w:pPr>
        <w:pStyle w:val="Zkladntext"/>
        <w:spacing w:before="1" w:line="360" w:lineRule="auto"/>
        <w:jc w:val="both"/>
      </w:pPr>
    </w:p>
    <w:p w14:paraId="09C01FF8" w14:textId="77777777" w:rsidR="00776983" w:rsidRPr="0079153E" w:rsidRDefault="00C51BD2" w:rsidP="0079153E">
      <w:pPr>
        <w:pStyle w:val="Ttulo21"/>
        <w:numPr>
          <w:ilvl w:val="1"/>
          <w:numId w:val="16"/>
        </w:numPr>
        <w:tabs>
          <w:tab w:val="left" w:pos="1449"/>
        </w:tabs>
        <w:spacing w:line="360" w:lineRule="auto"/>
        <w:ind w:left="1448" w:hanging="267"/>
        <w:rPr>
          <w:u w:val="none"/>
          <w:lang w:val="es-ES"/>
        </w:rPr>
      </w:pPr>
      <w:bookmarkStart w:id="4" w:name="3._Ámbito_de_aplicación"/>
      <w:bookmarkEnd w:id="4"/>
      <w:r w:rsidRPr="0079153E">
        <w:rPr>
          <w:u w:val="thick"/>
          <w:lang w:val="es-ES"/>
        </w:rPr>
        <w:t>Area of ​​application</w:t>
      </w:r>
    </w:p>
    <w:p w14:paraId="2A972A76" w14:textId="77777777" w:rsidR="00776983" w:rsidRPr="0079153E" w:rsidRDefault="00776983" w:rsidP="0079153E">
      <w:pPr>
        <w:pStyle w:val="Zkladntext"/>
        <w:spacing w:before="10" w:line="360" w:lineRule="auto"/>
        <w:jc w:val="both"/>
        <w:rPr>
          <w:b/>
          <w:sz w:val="15"/>
          <w:lang w:val="es-ES"/>
        </w:rPr>
      </w:pPr>
    </w:p>
    <w:p w14:paraId="0444C1A5" w14:textId="77777777" w:rsidR="00776983" w:rsidRPr="00F63ACF" w:rsidRDefault="00C51BD2" w:rsidP="0079153E">
      <w:pPr>
        <w:pStyle w:val="Odsekzoznamu"/>
        <w:numPr>
          <w:ilvl w:val="2"/>
          <w:numId w:val="16"/>
        </w:numPr>
        <w:tabs>
          <w:tab w:val="left" w:pos="1637"/>
        </w:tabs>
        <w:spacing w:before="92" w:line="360" w:lineRule="auto"/>
        <w:ind w:left="1191" w:right="119" w:firstLine="0"/>
        <w:rPr>
          <w:sz w:val="24"/>
        </w:rPr>
      </w:pPr>
      <w:r w:rsidRPr="00F63ACF">
        <w:rPr>
          <w:sz w:val="24"/>
        </w:rPr>
        <w:t xml:space="preserve">The Code of Professional Conduct is binding on all VICENTE TORNS Group professionals, regardless of their hierarchical level and their geographical or </w:t>
      </w:r>
      <w:r w:rsidRPr="00F63ACF">
        <w:rPr>
          <w:sz w:val="24"/>
        </w:rPr>
        <w:lastRenderedPageBreak/>
        <w:t>functional location.</w:t>
      </w:r>
    </w:p>
    <w:p w14:paraId="5CC58313" w14:textId="77777777" w:rsidR="00776983" w:rsidRPr="00F63ACF" w:rsidRDefault="00776983" w:rsidP="0079153E">
      <w:pPr>
        <w:pStyle w:val="Zkladntext"/>
        <w:spacing w:before="11" w:line="360" w:lineRule="auto"/>
        <w:jc w:val="both"/>
        <w:rPr>
          <w:sz w:val="23"/>
        </w:rPr>
      </w:pPr>
    </w:p>
    <w:p w14:paraId="20424938" w14:textId="77777777" w:rsidR="00776983" w:rsidRPr="00F63ACF" w:rsidRDefault="00C51BD2" w:rsidP="0079153E">
      <w:pPr>
        <w:pStyle w:val="Zkladntext"/>
        <w:spacing w:line="360" w:lineRule="auto"/>
        <w:ind w:left="1191" w:right="119"/>
        <w:jc w:val="both"/>
      </w:pPr>
      <w:r w:rsidRPr="00F63ACF">
        <w:t>For the purposes of the Code of Professional Conduct, professionals of the VICENTE TORNS Group are considered to be the employees of all the entities that are part of it, as well as those other persons whose activity is expressly subject to this Code of Professional Conduct.</w:t>
      </w:r>
    </w:p>
    <w:p w14:paraId="29FFB09A" w14:textId="77777777" w:rsidR="00776983" w:rsidRPr="00F63ACF" w:rsidRDefault="00776983" w:rsidP="0079153E">
      <w:pPr>
        <w:pStyle w:val="Zkladntext"/>
        <w:spacing w:before="11" w:line="360" w:lineRule="auto"/>
        <w:jc w:val="both"/>
        <w:rPr>
          <w:sz w:val="23"/>
        </w:rPr>
      </w:pPr>
    </w:p>
    <w:p w14:paraId="5126D3D1" w14:textId="77777777" w:rsidR="00776983" w:rsidRPr="00F63ACF" w:rsidRDefault="00C51BD2" w:rsidP="0079153E">
      <w:pPr>
        <w:pStyle w:val="Zkladntext"/>
        <w:spacing w:line="360" w:lineRule="auto"/>
        <w:ind w:left="1191" w:right="133"/>
        <w:jc w:val="both"/>
      </w:pPr>
      <w:r w:rsidRPr="00F63ACF">
        <w:t>The VICENTE TORNS Group is made up of TORNS ENTREPRISES SL, VICENTE TORNS SAU, TORNS SOFILEC, VICENTE TORNS SLOVAKIA AND VICENTE TORNS DISTRIBUTION as the parent company and all those companies over which it holds or may hold, directly or indirectly, control and which will be called subsidiaries.</w:t>
      </w:r>
    </w:p>
    <w:p w14:paraId="5998EAE4" w14:textId="77777777" w:rsidR="00052D5F" w:rsidRPr="00F63ACF" w:rsidRDefault="00052D5F" w:rsidP="0079153E">
      <w:pPr>
        <w:pStyle w:val="Zkladntext"/>
        <w:spacing w:line="360" w:lineRule="auto"/>
        <w:ind w:left="1191" w:right="133"/>
        <w:jc w:val="both"/>
      </w:pPr>
    </w:p>
    <w:p w14:paraId="5A78113B" w14:textId="77777777" w:rsidR="00052D5F" w:rsidRPr="00F63ACF" w:rsidRDefault="00052D5F" w:rsidP="0079153E">
      <w:pPr>
        <w:pStyle w:val="Zkladntext"/>
        <w:spacing w:line="360" w:lineRule="auto"/>
        <w:ind w:left="1191" w:right="133"/>
        <w:jc w:val="both"/>
      </w:pPr>
      <w:r w:rsidRPr="00F63ACF">
        <w:t>The VICENTE TORNS Group will make every effort to ensure that external suppliers and collaborators comply in their own organizations with at least the standards of ethical behavior that are included in this Code of Professional Conduct.</w:t>
      </w:r>
    </w:p>
    <w:p w14:paraId="4B39ED8F" w14:textId="77777777" w:rsidR="00776983" w:rsidRPr="00F63ACF" w:rsidRDefault="00776983" w:rsidP="0079153E">
      <w:pPr>
        <w:pStyle w:val="Zkladntext"/>
        <w:spacing w:before="10" w:line="360" w:lineRule="auto"/>
        <w:jc w:val="both"/>
        <w:rPr>
          <w:sz w:val="23"/>
        </w:rPr>
      </w:pPr>
    </w:p>
    <w:p w14:paraId="085B5AB9" w14:textId="77777777" w:rsidR="00776983" w:rsidRPr="00F63ACF" w:rsidRDefault="00C51BD2" w:rsidP="0079153E">
      <w:pPr>
        <w:pStyle w:val="Odsekzoznamu"/>
        <w:numPr>
          <w:ilvl w:val="2"/>
          <w:numId w:val="16"/>
        </w:numPr>
        <w:tabs>
          <w:tab w:val="left" w:pos="1681"/>
        </w:tabs>
        <w:spacing w:before="75" w:line="360" w:lineRule="auto"/>
        <w:ind w:left="1191" w:right="120" w:firstLine="0"/>
      </w:pPr>
      <w:r w:rsidRPr="00F63ACF">
        <w:rPr>
          <w:sz w:val="24"/>
        </w:rPr>
        <w:t>Compliance with the Code of Professional Conduct is understood without prejudice to strict compliance, in each case, with the corresponding regulations and internal rules of the different entities that make up the VICENTE TORNS Group. To the extent that said regulations and internal rules establish obligations that are more rigorous than those included in this Code of Professional Conduct, they will be applied preferentially to those set forth herein.</w:t>
      </w:r>
      <w:bookmarkStart w:id="5" w:name="_bookmark1"/>
      <w:bookmarkEnd w:id="5"/>
    </w:p>
    <w:p w14:paraId="33B42188" w14:textId="77777777" w:rsidR="00776983" w:rsidRPr="00F63ACF" w:rsidRDefault="00776983" w:rsidP="0079153E">
      <w:pPr>
        <w:pStyle w:val="Zkladntext"/>
        <w:spacing w:before="11" w:line="360" w:lineRule="auto"/>
        <w:jc w:val="both"/>
        <w:rPr>
          <w:sz w:val="23"/>
        </w:rPr>
      </w:pPr>
    </w:p>
    <w:p w14:paraId="20772C55" w14:textId="77777777" w:rsidR="00776983" w:rsidRPr="00F63ACF" w:rsidRDefault="00C51BD2" w:rsidP="0079153E">
      <w:pPr>
        <w:pStyle w:val="Odsekzoznamu"/>
        <w:numPr>
          <w:ilvl w:val="2"/>
          <w:numId w:val="16"/>
        </w:numPr>
        <w:tabs>
          <w:tab w:val="left" w:pos="1690"/>
        </w:tabs>
        <w:spacing w:line="360" w:lineRule="auto"/>
        <w:ind w:right="119" w:firstLine="0"/>
        <w:rPr>
          <w:sz w:val="24"/>
        </w:rPr>
      </w:pPr>
      <w:r w:rsidRPr="00F63ACF">
        <w:rPr>
          <w:sz w:val="24"/>
        </w:rPr>
        <w:t>The professionals of companies of the VICENTE TORNS Group to whom other Codes of Conduct are applicable, in accordance with their national legislation, will accept and comply with them. Appropriate coordination will be established so that, to the extent possible, such Codes of Conduct reflect the principles, vision and values ​​of the Code of Professional Conduct.</w:t>
      </w:r>
    </w:p>
    <w:p w14:paraId="16EC8F20" w14:textId="77777777" w:rsidR="00776983" w:rsidRPr="00F63ACF" w:rsidRDefault="00776983" w:rsidP="0079153E">
      <w:pPr>
        <w:pStyle w:val="Zkladntext"/>
        <w:spacing w:before="10" w:line="360" w:lineRule="auto"/>
        <w:jc w:val="both"/>
        <w:rPr>
          <w:sz w:val="23"/>
        </w:rPr>
      </w:pPr>
    </w:p>
    <w:p w14:paraId="0C3B74BA" w14:textId="77777777" w:rsidR="00776983" w:rsidRPr="00F63ACF" w:rsidRDefault="00C51BD2" w:rsidP="0079153E">
      <w:pPr>
        <w:pStyle w:val="Zkladntext"/>
        <w:spacing w:line="360" w:lineRule="auto"/>
        <w:ind w:left="1191" w:right="121"/>
        <w:jc w:val="both"/>
      </w:pPr>
      <w:r w:rsidRPr="00F63ACF">
        <w:t xml:space="preserve">In the case of listed subsidiary companies integrated in the VICENTE TORNS Group that approve their own Code of professional conduct or equivalent standard, this will </w:t>
      </w:r>
      <w:r w:rsidRPr="00F63ACF">
        <w:lastRenderedPageBreak/>
        <w:t>be applied preferentially for their professionals.</w:t>
      </w:r>
    </w:p>
    <w:p w14:paraId="5FF9BC97" w14:textId="77777777" w:rsidR="00776983" w:rsidRPr="00F63ACF" w:rsidRDefault="00776983" w:rsidP="0079153E">
      <w:pPr>
        <w:pStyle w:val="Zkladntext"/>
        <w:spacing w:before="11" w:line="360" w:lineRule="auto"/>
        <w:jc w:val="both"/>
        <w:rPr>
          <w:sz w:val="23"/>
        </w:rPr>
      </w:pPr>
    </w:p>
    <w:p w14:paraId="0AC4CF77" w14:textId="77777777" w:rsidR="00776983" w:rsidRPr="00F63ACF" w:rsidRDefault="00C51BD2" w:rsidP="0079153E">
      <w:pPr>
        <w:pStyle w:val="Odsekzoznamu"/>
        <w:numPr>
          <w:ilvl w:val="2"/>
          <w:numId w:val="16"/>
        </w:numPr>
        <w:tabs>
          <w:tab w:val="left" w:pos="1706"/>
        </w:tabs>
        <w:spacing w:line="360" w:lineRule="auto"/>
        <w:ind w:right="117" w:firstLine="0"/>
        <w:rPr>
          <w:sz w:val="24"/>
        </w:rPr>
      </w:pPr>
      <w:r w:rsidRPr="00F63ACF">
        <w:rPr>
          <w:sz w:val="24"/>
        </w:rPr>
        <w:t>Professionals who act as representatives of the VICENTE TORNS Group in companies and entities that do not belong to it will observe the Code of Professional Conduct in the exercise of such activity to the extent that it is not incompatible with the rules of the company or entity in which they work. act as representatives of the VICENTE TORNS Group, and in those companies and entities in which the VICENTE TORNS Group, without having a majority stake, is responsible for the management, will promote the application of the vision and values ​​and the rules of conduct established in the Code of Professional Conduct.</w:t>
      </w:r>
    </w:p>
    <w:p w14:paraId="3B57BD35" w14:textId="77777777" w:rsidR="00776983" w:rsidRPr="00F63ACF" w:rsidRDefault="00776983" w:rsidP="0079153E">
      <w:pPr>
        <w:pStyle w:val="Zkladntext"/>
        <w:spacing w:line="360" w:lineRule="auto"/>
        <w:jc w:val="both"/>
      </w:pPr>
    </w:p>
    <w:p w14:paraId="30025DD7" w14:textId="77777777" w:rsidR="00776983" w:rsidRPr="00F63ACF" w:rsidRDefault="00C51BD2" w:rsidP="0079153E">
      <w:pPr>
        <w:pStyle w:val="Ttulo21"/>
        <w:numPr>
          <w:ilvl w:val="1"/>
          <w:numId w:val="16"/>
        </w:numPr>
        <w:tabs>
          <w:tab w:val="left" w:pos="1449"/>
        </w:tabs>
        <w:spacing w:line="360" w:lineRule="auto"/>
        <w:ind w:left="1448" w:hanging="267"/>
        <w:rPr>
          <w:u w:val="none"/>
        </w:rPr>
      </w:pPr>
      <w:bookmarkStart w:id="6" w:name="4._Seguimiento_y_control_de_la_aplicació"/>
      <w:bookmarkEnd w:id="6"/>
      <w:r w:rsidRPr="00F63ACF">
        <w:rPr>
          <w:u w:val="thick"/>
        </w:rPr>
        <w:t>Monitoring and control of the application of the Code of Professional Conduct</w:t>
      </w:r>
    </w:p>
    <w:p w14:paraId="65D6D4CC" w14:textId="77777777" w:rsidR="00776983" w:rsidRPr="00F63ACF" w:rsidRDefault="00776983" w:rsidP="0079153E">
      <w:pPr>
        <w:pStyle w:val="Zkladntext"/>
        <w:spacing w:before="10" w:line="360" w:lineRule="auto"/>
        <w:jc w:val="both"/>
        <w:rPr>
          <w:sz w:val="23"/>
        </w:rPr>
      </w:pPr>
    </w:p>
    <w:p w14:paraId="7DAE9230" w14:textId="77777777" w:rsidR="00776983" w:rsidRPr="00F63ACF" w:rsidRDefault="00C51BD2" w:rsidP="0079153E">
      <w:pPr>
        <w:pStyle w:val="Zkladntext"/>
        <w:spacing w:before="1" w:line="360" w:lineRule="auto"/>
        <w:ind w:left="1181" w:right="118"/>
        <w:jc w:val="both"/>
      </w:pPr>
      <w:r w:rsidRPr="00F63ACF">
        <w:t>Any doubt that may arise regarding the interpretation of the Code of Professional Conduct and its application should be consulted with the immediate hierarchical superior. If the circumstances so require, you may go to the Corporate Human Resources Department (or to the body or department that assumes its functions in the future).</w:t>
      </w:r>
    </w:p>
    <w:p w14:paraId="2D2B33D9" w14:textId="77777777" w:rsidR="00776983" w:rsidRPr="00F63ACF" w:rsidRDefault="00776983" w:rsidP="0079153E">
      <w:pPr>
        <w:pStyle w:val="Zkladntext"/>
        <w:spacing w:line="360" w:lineRule="auto"/>
        <w:jc w:val="both"/>
      </w:pPr>
    </w:p>
    <w:p w14:paraId="6D70E1C6" w14:textId="77777777" w:rsidR="00776983" w:rsidRPr="00F63ACF" w:rsidRDefault="00C51BD2" w:rsidP="0079153E">
      <w:pPr>
        <w:pStyle w:val="Zkladntext"/>
        <w:spacing w:line="360" w:lineRule="auto"/>
        <w:ind w:left="1181" w:right="119"/>
        <w:jc w:val="both"/>
      </w:pPr>
      <w:r w:rsidRPr="00F63ACF">
        <w:t>The Corporate Human Resources Department will periodically notify the Regulatory Compliance Unit of any doubts raised regarding the interpretation and application of the Code of Professional Conduct, their resolution and, if applicable, the interpretation criteria that have been followed.</w:t>
      </w:r>
    </w:p>
    <w:p w14:paraId="1E924FE2" w14:textId="77777777" w:rsidR="00776983" w:rsidRPr="00F63ACF" w:rsidRDefault="00776983" w:rsidP="0079153E">
      <w:pPr>
        <w:pStyle w:val="Zkladntext"/>
        <w:spacing w:before="11" w:line="360" w:lineRule="auto"/>
        <w:jc w:val="both"/>
        <w:rPr>
          <w:sz w:val="23"/>
        </w:rPr>
      </w:pPr>
    </w:p>
    <w:p w14:paraId="6E0F5AC1" w14:textId="77777777" w:rsidR="00776983" w:rsidRPr="00F63ACF" w:rsidRDefault="00C51BD2" w:rsidP="0079153E">
      <w:pPr>
        <w:pStyle w:val="Zkladntext"/>
        <w:spacing w:line="360" w:lineRule="auto"/>
        <w:ind w:left="1181" w:right="118"/>
        <w:jc w:val="both"/>
      </w:pPr>
      <w:r w:rsidRPr="00F63ACF">
        <w:t>All communications, information and authorizations referred to in the Code of Professional Conduct may be made by letter, fax, email or by any other written means. The Corporate Human Resources Department will file the documents sent by the professionals, granting them a discreet and protective treatment of their personal data.</w:t>
      </w:r>
    </w:p>
    <w:p w14:paraId="5E198D28" w14:textId="77777777" w:rsidR="00776983" w:rsidRPr="00F63ACF" w:rsidRDefault="00776983" w:rsidP="0079153E">
      <w:pPr>
        <w:pStyle w:val="Zkladntext"/>
        <w:spacing w:line="360" w:lineRule="auto"/>
        <w:jc w:val="both"/>
      </w:pPr>
    </w:p>
    <w:p w14:paraId="154918DE" w14:textId="77777777" w:rsidR="00846850" w:rsidRPr="00F63ACF" w:rsidRDefault="00846850" w:rsidP="0079153E">
      <w:pPr>
        <w:pStyle w:val="Zkladntext"/>
        <w:spacing w:line="360" w:lineRule="auto"/>
        <w:jc w:val="both"/>
      </w:pPr>
    </w:p>
    <w:p w14:paraId="304BAE41" w14:textId="77777777" w:rsidR="00846850" w:rsidRPr="00F63ACF" w:rsidRDefault="00846850" w:rsidP="0079153E">
      <w:pPr>
        <w:pStyle w:val="Zkladntext"/>
        <w:spacing w:line="360" w:lineRule="auto"/>
        <w:jc w:val="both"/>
      </w:pPr>
    </w:p>
    <w:p w14:paraId="6268B087" w14:textId="77777777" w:rsidR="00846850" w:rsidRPr="00F63ACF" w:rsidRDefault="00846850" w:rsidP="0079153E">
      <w:pPr>
        <w:pStyle w:val="Zkladntext"/>
        <w:spacing w:line="360" w:lineRule="auto"/>
        <w:jc w:val="both"/>
      </w:pPr>
    </w:p>
    <w:p w14:paraId="65491EBB" w14:textId="77777777" w:rsidR="00776983" w:rsidRPr="00F63ACF" w:rsidRDefault="00C51BD2" w:rsidP="0079153E">
      <w:pPr>
        <w:pStyle w:val="Ttulo21"/>
        <w:numPr>
          <w:ilvl w:val="1"/>
          <w:numId w:val="16"/>
        </w:numPr>
        <w:tabs>
          <w:tab w:val="left" w:pos="1449"/>
        </w:tabs>
        <w:spacing w:line="360" w:lineRule="auto"/>
        <w:ind w:left="1448" w:hanging="267"/>
        <w:rPr>
          <w:u w:val="none"/>
        </w:rPr>
      </w:pPr>
      <w:bookmarkStart w:id="7" w:name="5._Desarrollo_y_modificación_del_Código_"/>
      <w:bookmarkEnd w:id="7"/>
      <w:r w:rsidRPr="00F63ACF">
        <w:rPr>
          <w:u w:val="thick"/>
        </w:rPr>
        <w:t>Development and modification of the Code of Professional Conduct</w:t>
      </w:r>
    </w:p>
    <w:p w14:paraId="412CD728" w14:textId="77777777" w:rsidR="00776983" w:rsidRPr="00F63ACF" w:rsidRDefault="00776983" w:rsidP="0079153E">
      <w:pPr>
        <w:pStyle w:val="Zkladntext"/>
        <w:spacing w:before="9" w:line="360" w:lineRule="auto"/>
        <w:jc w:val="both"/>
        <w:rPr>
          <w:b/>
          <w:sz w:val="15"/>
        </w:rPr>
      </w:pPr>
    </w:p>
    <w:p w14:paraId="7046F098" w14:textId="77777777" w:rsidR="00776983" w:rsidRPr="00F63ACF" w:rsidRDefault="00C51BD2" w:rsidP="0079153E">
      <w:pPr>
        <w:pStyle w:val="Zkladntext"/>
        <w:spacing w:before="92" w:line="360" w:lineRule="auto"/>
        <w:ind w:left="1181" w:right="119"/>
        <w:jc w:val="both"/>
      </w:pPr>
      <w:r w:rsidRPr="00F63ACF">
        <w:t>The Code of Professional Conduct, due to its nature, cannot and should not cover all possible situations, but must be limited to establishing the criteria to guide the conduct of the professionals of the VICENTE TORNS Group and, where appropriate,</w:t>
      </w:r>
    </w:p>
    <w:p w14:paraId="6C88F9F7" w14:textId="77777777" w:rsidR="00776983" w:rsidRPr="00F63ACF" w:rsidRDefault="00C51BD2" w:rsidP="0079153E">
      <w:pPr>
        <w:pStyle w:val="Zkladntext"/>
        <w:spacing w:before="75" w:line="360" w:lineRule="auto"/>
        <w:ind w:left="1181" w:right="119"/>
        <w:jc w:val="both"/>
      </w:pPr>
      <w:bookmarkStart w:id="8" w:name="_bookmark2"/>
      <w:bookmarkEnd w:id="8"/>
      <w:r w:rsidRPr="00F63ACF">
        <w:t>solve any doubts that may arise in the development of their professional activity.</w:t>
      </w:r>
    </w:p>
    <w:p w14:paraId="5DEA7795" w14:textId="77777777" w:rsidR="00776983" w:rsidRPr="00F63ACF" w:rsidRDefault="00776983" w:rsidP="0079153E">
      <w:pPr>
        <w:pStyle w:val="Zkladntext"/>
        <w:spacing w:before="11" w:line="360" w:lineRule="auto"/>
        <w:jc w:val="both"/>
        <w:rPr>
          <w:sz w:val="23"/>
        </w:rPr>
      </w:pPr>
    </w:p>
    <w:p w14:paraId="06FA7CE7" w14:textId="77777777" w:rsidR="00776983" w:rsidRPr="00F63ACF" w:rsidRDefault="00C51BD2" w:rsidP="0079153E">
      <w:pPr>
        <w:pStyle w:val="Zkladntext"/>
        <w:spacing w:line="360" w:lineRule="auto"/>
        <w:ind w:left="1181" w:right="119"/>
        <w:jc w:val="both"/>
      </w:pPr>
      <w:r w:rsidRPr="00F63ACF">
        <w:t>Each Management of the VICENTE TORNS Group may establish and develop specific and concrete standards of action in its area of ​​activity, in accordance, in any case, with the vision and values ​​of the VICENTE TORNS Group, with the corporate policies and with the established standards of conduct. in the Code of Professional Conduct, which will be reported to the Corporate Human Resources Department.</w:t>
      </w:r>
    </w:p>
    <w:p w14:paraId="5296615D" w14:textId="77777777" w:rsidR="00776983" w:rsidRPr="00F63ACF" w:rsidRDefault="00776983" w:rsidP="0079153E">
      <w:pPr>
        <w:pStyle w:val="Zkladntext"/>
        <w:spacing w:before="10" w:line="360" w:lineRule="auto"/>
        <w:jc w:val="both"/>
        <w:rPr>
          <w:sz w:val="23"/>
        </w:rPr>
      </w:pPr>
    </w:p>
    <w:p w14:paraId="6E221682" w14:textId="77777777" w:rsidR="00776983" w:rsidRPr="00F63ACF" w:rsidRDefault="00C51BD2" w:rsidP="0079153E">
      <w:pPr>
        <w:pStyle w:val="Zkladntext"/>
        <w:spacing w:line="360" w:lineRule="auto"/>
        <w:ind w:left="1181" w:right="118"/>
        <w:jc w:val="both"/>
      </w:pPr>
      <w:r w:rsidRPr="00F63ACF">
        <w:t>In those cases in which the application of the national legislation of any of the countries in which the VICENTE TORNS Group carries out its activity requires or advises the clarification, complement or development of any of the rules of professional conduct established in the Code of Conduct Professional, said clarification, complement or development, which in no case will imply a modification of the Code of Professional Conduct, must be previously authorized by the Corporate Human Resources Department and will be exclusively applicable to professionals who carry out their activity in the aforementioned country, accompanying the Code of Professional Conduct by means of an annex.</w:t>
      </w:r>
    </w:p>
    <w:p w14:paraId="2CC65E62" w14:textId="77777777" w:rsidR="00776983" w:rsidRPr="00F63ACF" w:rsidRDefault="00776983" w:rsidP="0079153E">
      <w:pPr>
        <w:pStyle w:val="Zkladntext"/>
        <w:spacing w:before="11" w:line="360" w:lineRule="auto"/>
        <w:jc w:val="both"/>
        <w:rPr>
          <w:sz w:val="23"/>
        </w:rPr>
      </w:pPr>
    </w:p>
    <w:p w14:paraId="511F9178" w14:textId="77777777" w:rsidR="00776983" w:rsidRPr="0079153E" w:rsidRDefault="00C51BD2" w:rsidP="0079153E">
      <w:pPr>
        <w:pStyle w:val="Zkladntext"/>
        <w:spacing w:line="360" w:lineRule="auto"/>
        <w:ind w:left="1181" w:right="119"/>
        <w:jc w:val="both"/>
        <w:rPr>
          <w:lang w:val="es-ES"/>
        </w:rPr>
      </w:pPr>
      <w:r w:rsidRPr="00F63ACF">
        <w:t xml:space="preserve">Any modification of the Code of Professional Conduct, even when required by the national legislation of any of the countries in which the VICENTE TORNS Group carries out its activity, will require the approval of the VICENTE TORNS Management Committee, following a report from its Resources Department. </w:t>
      </w:r>
      <w:r w:rsidRPr="0079153E">
        <w:rPr>
          <w:lang w:val="es-ES"/>
        </w:rPr>
        <w:t>Corporate Human.</w:t>
      </w:r>
    </w:p>
    <w:p w14:paraId="431C8774" w14:textId="77777777" w:rsidR="00776983" w:rsidRDefault="00776983" w:rsidP="0079153E">
      <w:pPr>
        <w:pStyle w:val="Zkladntext"/>
        <w:spacing w:line="360" w:lineRule="auto"/>
        <w:jc w:val="both"/>
        <w:rPr>
          <w:sz w:val="22"/>
          <w:lang w:val="es-ES"/>
        </w:rPr>
      </w:pPr>
    </w:p>
    <w:p w14:paraId="38854555" w14:textId="77777777" w:rsidR="00846850" w:rsidRDefault="00846850" w:rsidP="0079153E">
      <w:pPr>
        <w:pStyle w:val="Zkladntext"/>
        <w:spacing w:line="360" w:lineRule="auto"/>
        <w:jc w:val="both"/>
        <w:rPr>
          <w:sz w:val="22"/>
          <w:lang w:val="es-ES"/>
        </w:rPr>
      </w:pPr>
    </w:p>
    <w:p w14:paraId="6BC19FB3" w14:textId="77777777" w:rsidR="00846850" w:rsidRPr="0079153E" w:rsidRDefault="00846850" w:rsidP="0079153E">
      <w:pPr>
        <w:pStyle w:val="Zkladntext"/>
        <w:spacing w:line="360" w:lineRule="auto"/>
        <w:jc w:val="both"/>
        <w:rPr>
          <w:sz w:val="22"/>
          <w:lang w:val="es-ES"/>
        </w:rPr>
      </w:pPr>
    </w:p>
    <w:p w14:paraId="7E187D5A" w14:textId="77777777" w:rsidR="00776983" w:rsidRPr="00F63ACF" w:rsidRDefault="00C51BD2" w:rsidP="0079153E">
      <w:pPr>
        <w:pStyle w:val="Ttulo21"/>
        <w:numPr>
          <w:ilvl w:val="0"/>
          <w:numId w:val="15"/>
        </w:numPr>
        <w:tabs>
          <w:tab w:val="left" w:pos="1449"/>
        </w:tabs>
        <w:spacing w:before="1" w:line="360" w:lineRule="auto"/>
        <w:rPr>
          <w:u w:val="none"/>
        </w:rPr>
      </w:pPr>
      <w:bookmarkStart w:id="9" w:name="II._VISIÓN_Y_VALORES_DEL_GRUPO_IBERDROLA"/>
      <w:bookmarkEnd w:id="9"/>
      <w:r w:rsidRPr="00F63ACF">
        <w:rPr>
          <w:u w:val="thick"/>
        </w:rPr>
        <w:t>VISION AND VALUES OF THE VICENTE TORNS GROUP</w:t>
      </w:r>
    </w:p>
    <w:p w14:paraId="0C8DD21F" w14:textId="77777777" w:rsidR="00776983" w:rsidRPr="00F63ACF" w:rsidRDefault="00776983" w:rsidP="0079153E">
      <w:pPr>
        <w:pStyle w:val="Zkladntext"/>
        <w:spacing w:before="10" w:line="360" w:lineRule="auto"/>
        <w:jc w:val="both"/>
        <w:rPr>
          <w:b/>
          <w:sz w:val="15"/>
        </w:rPr>
      </w:pPr>
    </w:p>
    <w:p w14:paraId="37C29C72" w14:textId="77777777" w:rsidR="00776983" w:rsidRPr="00F63ACF" w:rsidRDefault="00C51BD2" w:rsidP="0079153E">
      <w:pPr>
        <w:pStyle w:val="Odsekzoznamu"/>
        <w:numPr>
          <w:ilvl w:val="1"/>
          <w:numId w:val="15"/>
        </w:numPr>
        <w:tabs>
          <w:tab w:val="left" w:pos="1505"/>
        </w:tabs>
        <w:spacing w:before="92" w:line="360" w:lineRule="auto"/>
        <w:ind w:right="119" w:firstLine="0"/>
        <w:rPr>
          <w:sz w:val="24"/>
        </w:rPr>
      </w:pPr>
      <w:r w:rsidRPr="00F63ACF">
        <w:rPr>
          <w:sz w:val="24"/>
        </w:rPr>
        <w:t>The vision of VICENTE TORNS, which is fully applicable to the entire VICENTE TORNS Group, is as follows:</w:t>
      </w:r>
    </w:p>
    <w:p w14:paraId="3FF88932" w14:textId="77777777" w:rsidR="009B33AB" w:rsidRPr="00F63ACF" w:rsidRDefault="009B33AB" w:rsidP="009B33AB">
      <w:pPr>
        <w:pStyle w:val="Odsekzoznamu"/>
        <w:tabs>
          <w:tab w:val="left" w:pos="1505"/>
        </w:tabs>
        <w:spacing w:before="92" w:line="360" w:lineRule="auto"/>
        <w:ind w:right="119"/>
        <w:rPr>
          <w:sz w:val="24"/>
        </w:rPr>
      </w:pPr>
    </w:p>
    <w:p w14:paraId="3CB41D74" w14:textId="77777777" w:rsidR="00776983" w:rsidRPr="00F63ACF" w:rsidRDefault="002D3334" w:rsidP="009B33AB">
      <w:pPr>
        <w:pStyle w:val="Zkladntext"/>
        <w:spacing w:before="9" w:line="360" w:lineRule="auto"/>
        <w:ind w:left="1181"/>
        <w:jc w:val="both"/>
        <w:rPr>
          <w:i/>
          <w:szCs w:val="22"/>
        </w:rPr>
      </w:pPr>
      <w:r w:rsidRPr="00F63ACF">
        <w:rPr>
          <w:i/>
          <w:szCs w:val="22"/>
        </w:rPr>
        <w:t>“ TO BE THE MAIN PARTNER FOR GREEN ENERGY PROJECTS”</w:t>
      </w:r>
    </w:p>
    <w:p w14:paraId="64DAC042" w14:textId="77777777" w:rsidR="002D3334" w:rsidRPr="00F63ACF" w:rsidRDefault="002D3334" w:rsidP="0079153E">
      <w:pPr>
        <w:pStyle w:val="Zkladntext"/>
        <w:spacing w:before="9" w:line="360" w:lineRule="auto"/>
        <w:ind w:left="2160"/>
        <w:jc w:val="both"/>
        <w:rPr>
          <w:i/>
          <w:sz w:val="23"/>
          <w:highlight w:val="yellow"/>
        </w:rPr>
      </w:pPr>
    </w:p>
    <w:p w14:paraId="370E8B01" w14:textId="77777777" w:rsidR="0079153E" w:rsidRPr="00F63ACF" w:rsidRDefault="0079153E" w:rsidP="0079153E">
      <w:pPr>
        <w:pStyle w:val="Body"/>
        <w:spacing w:line="360" w:lineRule="auto"/>
        <w:jc w:val="both"/>
        <w:rPr>
          <w:rFonts w:ascii="Arial" w:eastAsia="Arial" w:hAnsi="Arial" w:cs="Arial"/>
          <w:color w:val="auto"/>
          <w:sz w:val="24"/>
          <w:bdr w:val="none" w:sz="0" w:space="0" w:color="auto"/>
          <w:lang w:eastAsia="en-US"/>
        </w:rPr>
      </w:pPr>
    </w:p>
    <w:p w14:paraId="43F775D6" w14:textId="77777777" w:rsidR="00776983" w:rsidRDefault="00C51BD2" w:rsidP="0079153E">
      <w:pPr>
        <w:pStyle w:val="Zkladntext"/>
        <w:spacing w:line="360" w:lineRule="auto"/>
        <w:ind w:left="1185" w:right="118"/>
        <w:jc w:val="both"/>
        <w:rPr>
          <w:spacing w:val="-3"/>
          <w:lang w:val="es-ES"/>
        </w:rPr>
      </w:pPr>
      <w:r w:rsidRPr="00F63ACF">
        <w:rPr>
          <w:spacing w:val="3"/>
        </w:rPr>
        <w:t>The commitments assumed by VICENTE TORNS in the vision of the Company,</w:t>
      </w:r>
      <w:r w:rsidRPr="00F63ACF">
        <w:t xml:space="preserve">Far from constituting a mere declaration of principles, they are extended to its daily practice and are integrated into the daily management of the VICENTE TORNS Group in all its areas of activity. </w:t>
      </w:r>
      <w:r w:rsidRPr="0079153E">
        <w:rPr>
          <w:lang w:val="es-ES"/>
        </w:rPr>
        <w:t>Thus, as main values, we highlight:</w:t>
      </w:r>
    </w:p>
    <w:p w14:paraId="07706FBB" w14:textId="77777777" w:rsidR="009E62D3" w:rsidRPr="00F63ACF" w:rsidRDefault="009E62D3" w:rsidP="009E62D3">
      <w:pPr>
        <w:pStyle w:val="Odsekzoznamu"/>
        <w:widowControl/>
        <w:numPr>
          <w:ilvl w:val="0"/>
          <w:numId w:val="19"/>
        </w:numPr>
        <w:autoSpaceDE/>
        <w:autoSpaceDN/>
        <w:spacing w:before="360" w:after="160" w:line="360" w:lineRule="auto"/>
        <w:contextualSpacing/>
        <w:rPr>
          <w:sz w:val="24"/>
          <w:szCs w:val="24"/>
        </w:rPr>
      </w:pPr>
      <w:r w:rsidRPr="00F63ACF">
        <w:rPr>
          <w:sz w:val="24"/>
          <w:szCs w:val="24"/>
        </w:rPr>
        <w:t>Adaptation to the needs of the Client.</w:t>
      </w:r>
    </w:p>
    <w:p w14:paraId="7F7B1C5E" w14:textId="77777777" w:rsidR="009E62D3" w:rsidRPr="009E62D3" w:rsidRDefault="009E62D3" w:rsidP="009E62D3">
      <w:pPr>
        <w:pStyle w:val="Odsekzoznamu"/>
        <w:widowControl/>
        <w:numPr>
          <w:ilvl w:val="0"/>
          <w:numId w:val="19"/>
        </w:numPr>
        <w:autoSpaceDE/>
        <w:autoSpaceDN/>
        <w:spacing w:before="360" w:after="160" w:line="360" w:lineRule="auto"/>
        <w:contextualSpacing/>
        <w:rPr>
          <w:sz w:val="24"/>
          <w:szCs w:val="24"/>
        </w:rPr>
      </w:pPr>
      <w:r w:rsidRPr="009E62D3">
        <w:rPr>
          <w:sz w:val="24"/>
          <w:szCs w:val="24"/>
        </w:rPr>
        <w:t>Efficiency and Service.</w:t>
      </w:r>
    </w:p>
    <w:p w14:paraId="30FC2E45" w14:textId="77777777" w:rsidR="009E62D3" w:rsidRPr="009E62D3" w:rsidRDefault="009E62D3" w:rsidP="009E62D3">
      <w:pPr>
        <w:pStyle w:val="Odsekzoznamu"/>
        <w:widowControl/>
        <w:numPr>
          <w:ilvl w:val="0"/>
          <w:numId w:val="19"/>
        </w:numPr>
        <w:autoSpaceDE/>
        <w:autoSpaceDN/>
        <w:spacing w:before="360" w:after="160" w:line="360" w:lineRule="auto"/>
        <w:contextualSpacing/>
        <w:rPr>
          <w:sz w:val="24"/>
          <w:szCs w:val="24"/>
        </w:rPr>
      </w:pPr>
      <w:r w:rsidRPr="009E62D3">
        <w:rPr>
          <w:sz w:val="24"/>
          <w:szCs w:val="24"/>
        </w:rPr>
        <w:t>Entrepreneurial spirit.</w:t>
      </w:r>
    </w:p>
    <w:p w14:paraId="5587EB1A" w14:textId="77777777" w:rsidR="009E62D3" w:rsidRPr="009E62D3" w:rsidRDefault="009E62D3" w:rsidP="009E62D3">
      <w:pPr>
        <w:pStyle w:val="Odsekzoznamu"/>
        <w:widowControl/>
        <w:numPr>
          <w:ilvl w:val="0"/>
          <w:numId w:val="19"/>
        </w:numPr>
        <w:autoSpaceDE/>
        <w:autoSpaceDN/>
        <w:spacing w:before="360" w:after="160" w:line="360" w:lineRule="auto"/>
        <w:contextualSpacing/>
        <w:rPr>
          <w:rFonts w:asciiTheme="minorHAnsi" w:hAnsiTheme="minorHAnsi" w:cstheme="minorHAnsi"/>
          <w:sz w:val="24"/>
          <w:szCs w:val="24"/>
        </w:rPr>
      </w:pPr>
      <w:r w:rsidRPr="009E62D3">
        <w:rPr>
          <w:sz w:val="24"/>
          <w:szCs w:val="24"/>
        </w:rPr>
        <w:t>Commitment.</w:t>
      </w:r>
    </w:p>
    <w:p w14:paraId="5A531CB6" w14:textId="77777777" w:rsidR="00776983" w:rsidRPr="0079153E" w:rsidRDefault="00776983" w:rsidP="0079153E">
      <w:pPr>
        <w:pStyle w:val="Zkladntext"/>
        <w:spacing w:before="11" w:line="360" w:lineRule="auto"/>
        <w:jc w:val="both"/>
        <w:rPr>
          <w:sz w:val="23"/>
          <w:lang w:val="es-ES"/>
        </w:rPr>
      </w:pPr>
    </w:p>
    <w:p w14:paraId="41814AE8" w14:textId="77777777" w:rsidR="00776983" w:rsidRPr="00F63ACF" w:rsidRDefault="00C51BD2" w:rsidP="0079153E">
      <w:pPr>
        <w:pStyle w:val="Odsekzoznamu"/>
        <w:numPr>
          <w:ilvl w:val="1"/>
          <w:numId w:val="15"/>
        </w:numPr>
        <w:tabs>
          <w:tab w:val="left" w:pos="1453"/>
        </w:tabs>
        <w:spacing w:line="360" w:lineRule="auto"/>
        <w:ind w:right="115" w:firstLine="0"/>
        <w:rPr>
          <w:sz w:val="24"/>
        </w:rPr>
      </w:pPr>
      <w:r w:rsidRPr="00F63ACF">
        <w:rPr>
          <w:sz w:val="24"/>
        </w:rPr>
        <w:t>The VICENTE TORNS Group considers that professional action in accordance with the vision and values ​​described is the best guarantee of its commitment to creating value for its shareholders and other stakeholders.</w:t>
      </w:r>
    </w:p>
    <w:p w14:paraId="1823897D" w14:textId="77777777" w:rsidR="009E62D3" w:rsidRPr="00F63ACF" w:rsidRDefault="009E62D3" w:rsidP="009E62D3">
      <w:pPr>
        <w:tabs>
          <w:tab w:val="left" w:pos="1453"/>
        </w:tabs>
        <w:spacing w:line="360" w:lineRule="auto"/>
        <w:ind w:right="115"/>
        <w:rPr>
          <w:sz w:val="24"/>
        </w:rPr>
      </w:pPr>
    </w:p>
    <w:p w14:paraId="265E46C5" w14:textId="77777777" w:rsidR="009E62D3" w:rsidRPr="00F63ACF" w:rsidRDefault="009E62D3" w:rsidP="009E62D3">
      <w:pPr>
        <w:tabs>
          <w:tab w:val="left" w:pos="1453"/>
        </w:tabs>
        <w:spacing w:line="360" w:lineRule="auto"/>
        <w:ind w:right="115"/>
        <w:rPr>
          <w:sz w:val="24"/>
        </w:rPr>
      </w:pPr>
    </w:p>
    <w:p w14:paraId="09CDBC8D" w14:textId="77777777" w:rsidR="009E62D3" w:rsidRPr="00F63ACF" w:rsidRDefault="009E62D3" w:rsidP="009E62D3">
      <w:pPr>
        <w:tabs>
          <w:tab w:val="left" w:pos="1453"/>
        </w:tabs>
        <w:spacing w:line="360" w:lineRule="auto"/>
        <w:ind w:right="115"/>
        <w:rPr>
          <w:sz w:val="24"/>
        </w:rPr>
      </w:pPr>
    </w:p>
    <w:p w14:paraId="34C71D8D" w14:textId="77777777" w:rsidR="009E62D3" w:rsidRPr="00F63ACF" w:rsidRDefault="009E62D3" w:rsidP="009E62D3">
      <w:pPr>
        <w:tabs>
          <w:tab w:val="left" w:pos="1453"/>
        </w:tabs>
        <w:spacing w:line="360" w:lineRule="auto"/>
        <w:ind w:right="115"/>
        <w:rPr>
          <w:sz w:val="24"/>
        </w:rPr>
      </w:pPr>
    </w:p>
    <w:p w14:paraId="55C58A21" w14:textId="77777777" w:rsidR="009E62D3" w:rsidRPr="00F63ACF" w:rsidRDefault="009E62D3" w:rsidP="009E62D3">
      <w:pPr>
        <w:tabs>
          <w:tab w:val="left" w:pos="1453"/>
        </w:tabs>
        <w:spacing w:line="360" w:lineRule="auto"/>
        <w:ind w:right="115"/>
        <w:rPr>
          <w:sz w:val="24"/>
        </w:rPr>
      </w:pPr>
    </w:p>
    <w:p w14:paraId="16510103" w14:textId="77777777" w:rsidR="00776983" w:rsidRPr="00F63ACF" w:rsidRDefault="00776983" w:rsidP="0079153E">
      <w:pPr>
        <w:pStyle w:val="Zkladntext"/>
        <w:spacing w:line="360" w:lineRule="auto"/>
        <w:jc w:val="both"/>
        <w:rPr>
          <w:sz w:val="22"/>
        </w:rPr>
      </w:pPr>
    </w:p>
    <w:p w14:paraId="3CA08E95" w14:textId="77777777" w:rsidR="00776983" w:rsidRPr="0079153E" w:rsidRDefault="00C51BD2" w:rsidP="0079153E">
      <w:pPr>
        <w:pStyle w:val="Ttulo21"/>
        <w:numPr>
          <w:ilvl w:val="0"/>
          <w:numId w:val="15"/>
        </w:numPr>
        <w:tabs>
          <w:tab w:val="left" w:pos="1516"/>
        </w:tabs>
        <w:spacing w:before="1" w:line="360" w:lineRule="auto"/>
        <w:ind w:left="1515" w:hanging="334"/>
        <w:rPr>
          <w:u w:val="none"/>
          <w:lang w:val="es-ES"/>
        </w:rPr>
      </w:pPr>
      <w:bookmarkStart w:id="10" w:name="III._NORMAS_GENERALES_DE_CONDUCTA_PROFES"/>
      <w:bookmarkEnd w:id="10"/>
      <w:r w:rsidRPr="0079153E">
        <w:rPr>
          <w:u w:val="thick"/>
          <w:lang w:val="es-ES"/>
        </w:rPr>
        <w:t>GENERAL RULES OF PROFESSIONAL CONDUCT</w:t>
      </w:r>
    </w:p>
    <w:p w14:paraId="768AB055" w14:textId="77777777" w:rsidR="00776983" w:rsidRPr="0079153E" w:rsidRDefault="00776983" w:rsidP="0079153E">
      <w:pPr>
        <w:pStyle w:val="Zkladntext"/>
        <w:spacing w:before="11" w:line="360" w:lineRule="auto"/>
        <w:jc w:val="both"/>
        <w:rPr>
          <w:b/>
          <w:sz w:val="15"/>
          <w:lang w:val="es-ES"/>
        </w:rPr>
      </w:pPr>
    </w:p>
    <w:p w14:paraId="419BB4A6" w14:textId="77777777" w:rsidR="00776983" w:rsidRPr="0079153E" w:rsidRDefault="00C51BD2" w:rsidP="0079153E">
      <w:pPr>
        <w:pStyle w:val="Ttulo21"/>
        <w:numPr>
          <w:ilvl w:val="1"/>
          <w:numId w:val="15"/>
        </w:numPr>
        <w:tabs>
          <w:tab w:val="left" w:pos="1449"/>
        </w:tabs>
        <w:spacing w:before="92" w:line="360" w:lineRule="auto"/>
        <w:ind w:left="1448" w:hanging="267"/>
        <w:rPr>
          <w:u w:val="none"/>
          <w:lang w:val="es-ES"/>
        </w:rPr>
      </w:pPr>
      <w:bookmarkStart w:id="11" w:name="1._Cumplimiento_de_la_legalidad"/>
      <w:bookmarkEnd w:id="11"/>
      <w:r w:rsidRPr="0079153E">
        <w:rPr>
          <w:u w:val="thick"/>
          <w:lang w:val="es-ES"/>
        </w:rPr>
        <w:t>Legal compliance</w:t>
      </w:r>
    </w:p>
    <w:p w14:paraId="0D6E233E" w14:textId="77777777" w:rsidR="00776983" w:rsidRPr="0079153E" w:rsidRDefault="00776983" w:rsidP="0079153E">
      <w:pPr>
        <w:pStyle w:val="Zkladntext"/>
        <w:spacing w:before="9" w:line="360" w:lineRule="auto"/>
        <w:jc w:val="both"/>
        <w:rPr>
          <w:b/>
          <w:sz w:val="15"/>
          <w:lang w:val="es-ES"/>
        </w:rPr>
      </w:pPr>
    </w:p>
    <w:p w14:paraId="554ABA51" w14:textId="77777777" w:rsidR="009E62D3" w:rsidRDefault="00C51BD2" w:rsidP="0079153E">
      <w:pPr>
        <w:pStyle w:val="Odsekzoznamu"/>
        <w:numPr>
          <w:ilvl w:val="2"/>
          <w:numId w:val="15"/>
        </w:numPr>
        <w:tabs>
          <w:tab w:val="left" w:pos="1714"/>
        </w:tabs>
        <w:spacing w:before="92" w:line="360" w:lineRule="auto"/>
        <w:ind w:right="119" w:firstLine="0"/>
        <w:rPr>
          <w:sz w:val="24"/>
          <w:lang w:val="es-ES"/>
        </w:rPr>
      </w:pPr>
      <w:r w:rsidRPr="00F63ACF">
        <w:rPr>
          <w:sz w:val="24"/>
        </w:rPr>
        <w:t xml:space="preserve">The professionals of the VICENTE TORNS Group will strictly comply with the legislation in force in the place where they carry out their activity, complying with the spirit and purpose of the regulations. </w:t>
      </w:r>
      <w:r w:rsidRPr="0079153E">
        <w:rPr>
          <w:sz w:val="24"/>
          <w:lang w:val="es-ES"/>
        </w:rPr>
        <w:t>Likewise, they will fully respect the</w:t>
      </w:r>
    </w:p>
    <w:p w14:paraId="2EDAA97E" w14:textId="77777777" w:rsidR="00776983" w:rsidRPr="00F63ACF" w:rsidRDefault="00C51BD2" w:rsidP="009E62D3">
      <w:pPr>
        <w:tabs>
          <w:tab w:val="left" w:pos="1714"/>
        </w:tabs>
        <w:spacing w:before="92" w:line="360" w:lineRule="auto"/>
        <w:ind w:left="1191" w:right="119"/>
        <w:rPr>
          <w:sz w:val="24"/>
        </w:rPr>
      </w:pPr>
      <w:r w:rsidRPr="00F63ACF">
        <w:rPr>
          <w:sz w:val="24"/>
        </w:rPr>
        <w:t>commitments and obligations assumed by the VICENTE TORNS Group in its contractual relations with third parties, as well as the uses and good practices of the countries in which they carry out their activity.</w:t>
      </w:r>
    </w:p>
    <w:p w14:paraId="15A5081D" w14:textId="77777777" w:rsidR="00776983" w:rsidRPr="00F63ACF" w:rsidRDefault="00776983" w:rsidP="0079153E">
      <w:pPr>
        <w:pStyle w:val="Zkladntext"/>
        <w:spacing w:before="10" w:line="360" w:lineRule="auto"/>
        <w:jc w:val="both"/>
        <w:rPr>
          <w:sz w:val="23"/>
        </w:rPr>
      </w:pPr>
    </w:p>
    <w:p w14:paraId="773502FE" w14:textId="77777777" w:rsidR="00776983" w:rsidRPr="00F63ACF" w:rsidRDefault="00C51BD2" w:rsidP="0079153E">
      <w:pPr>
        <w:pStyle w:val="Odsekzoznamu"/>
        <w:numPr>
          <w:ilvl w:val="2"/>
          <w:numId w:val="15"/>
        </w:numPr>
        <w:tabs>
          <w:tab w:val="left" w:pos="1671"/>
        </w:tabs>
        <w:spacing w:line="360" w:lineRule="auto"/>
        <w:ind w:right="120" w:firstLine="0"/>
        <w:rPr>
          <w:sz w:val="24"/>
        </w:rPr>
      </w:pPr>
      <w:r w:rsidRPr="00F63ACF">
        <w:rPr>
          <w:sz w:val="24"/>
        </w:rPr>
        <w:t>The directors of the VICENTE TORNS Group must be particularly aware of the laws and regulations that affect their respective areas of activity and must ensure that their dependent professionals receive adequate information and training that allows them to understand and comply with the applicable legal and regulatory obligations. to their job function.</w:t>
      </w:r>
    </w:p>
    <w:p w14:paraId="47C0CEE5" w14:textId="77777777" w:rsidR="00776983" w:rsidRPr="00F63ACF" w:rsidRDefault="00776983" w:rsidP="0079153E">
      <w:pPr>
        <w:pStyle w:val="Zkladntext"/>
        <w:spacing w:before="10" w:line="360" w:lineRule="auto"/>
        <w:jc w:val="both"/>
        <w:rPr>
          <w:sz w:val="23"/>
        </w:rPr>
      </w:pPr>
    </w:p>
    <w:p w14:paraId="4ACE1483" w14:textId="77777777" w:rsidR="00776983" w:rsidRPr="00F63ACF" w:rsidRDefault="00C51BD2" w:rsidP="0079153E">
      <w:pPr>
        <w:pStyle w:val="Odsekzoznamu"/>
        <w:numPr>
          <w:ilvl w:val="2"/>
          <w:numId w:val="15"/>
        </w:numPr>
        <w:tabs>
          <w:tab w:val="left" w:pos="1769"/>
        </w:tabs>
        <w:spacing w:line="360" w:lineRule="auto"/>
        <w:ind w:left="1181" w:right="119" w:firstLine="0"/>
        <w:rPr>
          <w:sz w:val="24"/>
        </w:rPr>
      </w:pPr>
      <w:r w:rsidRPr="00F63ACF">
        <w:rPr>
          <w:sz w:val="24"/>
        </w:rPr>
        <w:t>The VICENTE TORNS Group will respect and abide by the final judicial and/or administrative resolutions that are issued, but reserves the right to appeal, before as many instances as appropriate, the aforementioned decisions or resolutions when it deems them not in accordance with the Law and contravenes its interests.</w:t>
      </w:r>
    </w:p>
    <w:p w14:paraId="5EF5BFF4" w14:textId="77777777" w:rsidR="00776983" w:rsidRPr="00F63ACF" w:rsidRDefault="00776983" w:rsidP="0079153E">
      <w:pPr>
        <w:pStyle w:val="Zkladntext"/>
        <w:spacing w:line="360" w:lineRule="auto"/>
        <w:jc w:val="both"/>
      </w:pPr>
    </w:p>
    <w:p w14:paraId="14D1CFBB" w14:textId="77777777" w:rsidR="00776983" w:rsidRPr="00F63ACF" w:rsidRDefault="00C51BD2" w:rsidP="0079153E">
      <w:pPr>
        <w:pStyle w:val="Ttulo21"/>
        <w:numPr>
          <w:ilvl w:val="1"/>
          <w:numId w:val="15"/>
        </w:numPr>
        <w:tabs>
          <w:tab w:val="left" w:pos="1450"/>
        </w:tabs>
        <w:spacing w:line="360" w:lineRule="auto"/>
        <w:ind w:left="1449" w:hanging="268"/>
        <w:rPr>
          <w:u w:val="none"/>
        </w:rPr>
      </w:pPr>
      <w:bookmarkStart w:id="12" w:name="2._Compromiso_con_los_derechos_humanos_y"/>
      <w:bookmarkEnd w:id="12"/>
      <w:r w:rsidRPr="00F63ACF">
        <w:rPr>
          <w:u w:val="thick"/>
        </w:rPr>
        <w:t>Commitment to human and labor rights</w:t>
      </w:r>
    </w:p>
    <w:p w14:paraId="501AF57A" w14:textId="77777777" w:rsidR="00776983" w:rsidRPr="00F63ACF" w:rsidRDefault="00776983" w:rsidP="0079153E">
      <w:pPr>
        <w:pStyle w:val="Zkladntext"/>
        <w:spacing w:before="9" w:line="360" w:lineRule="auto"/>
        <w:jc w:val="both"/>
        <w:rPr>
          <w:b/>
          <w:sz w:val="15"/>
        </w:rPr>
      </w:pPr>
    </w:p>
    <w:p w14:paraId="35481A2B" w14:textId="77777777" w:rsidR="00776983" w:rsidRPr="00F63ACF" w:rsidRDefault="00C51BD2" w:rsidP="00B806AF">
      <w:pPr>
        <w:pStyle w:val="Odsekzoznamu"/>
        <w:numPr>
          <w:ilvl w:val="2"/>
          <w:numId w:val="15"/>
        </w:numPr>
        <w:tabs>
          <w:tab w:val="left" w:pos="1678"/>
        </w:tabs>
        <w:spacing w:before="75" w:line="360" w:lineRule="auto"/>
        <w:ind w:left="1181" w:right="117" w:firstLine="0"/>
        <w:rPr>
          <w:sz w:val="24"/>
          <w:szCs w:val="24"/>
        </w:rPr>
      </w:pPr>
      <w:r w:rsidRPr="00F63ACF">
        <w:rPr>
          <w:sz w:val="24"/>
        </w:rPr>
        <w:t>The VICENTE TORNS Group expresses its commitment and connection with the human and labor rights recognized in national and international legislation and with the principles on which the United Nations Global Compact, the Norms on the Responsibilities of Transnational Companies and Other Companies are based Trade in the Sphere of Human Rights of the United Nations, the OECD Guidelines for Multinational Companies, the Tripartite Declaration of Principles on Multinational Companies and Social Policy of the International Labor Organization, as well as the documents or texts that may substitute or complement those previously mentioned.</w:t>
      </w:r>
      <w:bookmarkStart w:id="13" w:name="_bookmark4"/>
      <w:bookmarkEnd w:id="13"/>
    </w:p>
    <w:p w14:paraId="2A20BD16" w14:textId="77777777" w:rsidR="00776983" w:rsidRPr="00F63ACF" w:rsidRDefault="00776983" w:rsidP="0079153E">
      <w:pPr>
        <w:pStyle w:val="Zkladntext"/>
        <w:spacing w:before="10" w:line="360" w:lineRule="auto"/>
        <w:jc w:val="both"/>
        <w:rPr>
          <w:sz w:val="23"/>
        </w:rPr>
      </w:pPr>
    </w:p>
    <w:p w14:paraId="4502CA30" w14:textId="77777777" w:rsidR="00776983" w:rsidRPr="00F63ACF" w:rsidRDefault="00C51BD2" w:rsidP="0079153E">
      <w:pPr>
        <w:pStyle w:val="Odsekzoznamu"/>
        <w:numPr>
          <w:ilvl w:val="2"/>
          <w:numId w:val="15"/>
        </w:numPr>
        <w:tabs>
          <w:tab w:val="left" w:pos="1727"/>
        </w:tabs>
        <w:spacing w:line="360" w:lineRule="auto"/>
        <w:ind w:left="1181" w:right="121" w:firstLine="0"/>
        <w:rPr>
          <w:sz w:val="24"/>
        </w:rPr>
      </w:pPr>
      <w:r w:rsidRPr="00F63ACF">
        <w:rPr>
          <w:sz w:val="24"/>
        </w:rPr>
        <w:t xml:space="preserve">In particular, the VICENTE TORNS Group expresses its total rejection of child </w:t>
      </w:r>
      <w:r w:rsidRPr="00F63ACF">
        <w:rPr>
          <w:sz w:val="24"/>
        </w:rPr>
        <w:lastRenderedPageBreak/>
        <w:t>labor and forced or compulsory labor and undertakes to respect the freedom of association and collective bargaining and the rights of ethnic minorities and indigenous peoples in the places where it operates. exercise.</w:t>
      </w:r>
    </w:p>
    <w:p w14:paraId="17135B12" w14:textId="77777777" w:rsidR="00776983" w:rsidRPr="00F63ACF" w:rsidRDefault="00776983" w:rsidP="0079153E">
      <w:pPr>
        <w:pStyle w:val="Zkladntext"/>
        <w:spacing w:before="1" w:line="360" w:lineRule="auto"/>
        <w:jc w:val="both"/>
      </w:pPr>
    </w:p>
    <w:p w14:paraId="5C998DE4" w14:textId="77777777" w:rsidR="00776983" w:rsidRPr="0079153E" w:rsidRDefault="00C51BD2" w:rsidP="0079153E">
      <w:pPr>
        <w:pStyle w:val="Ttulo21"/>
        <w:numPr>
          <w:ilvl w:val="1"/>
          <w:numId w:val="15"/>
        </w:numPr>
        <w:tabs>
          <w:tab w:val="left" w:pos="1449"/>
        </w:tabs>
        <w:spacing w:line="360" w:lineRule="auto"/>
        <w:ind w:left="1448" w:hanging="267"/>
        <w:rPr>
          <w:u w:val="none"/>
          <w:lang w:val="es-ES"/>
        </w:rPr>
      </w:pPr>
      <w:bookmarkStart w:id="14" w:name="3._Desempeño_de_una_conducta_profesional"/>
      <w:bookmarkEnd w:id="14"/>
      <w:r w:rsidRPr="0079153E">
        <w:rPr>
          <w:u w:val="thick"/>
          <w:lang w:val="es-ES"/>
        </w:rPr>
        <w:t>Performance of integral professional conduct</w:t>
      </w:r>
    </w:p>
    <w:p w14:paraId="09E54131" w14:textId="77777777" w:rsidR="00776983" w:rsidRPr="0079153E" w:rsidRDefault="00776983" w:rsidP="0079153E">
      <w:pPr>
        <w:pStyle w:val="Zkladntext"/>
        <w:spacing w:before="10" w:line="360" w:lineRule="auto"/>
        <w:jc w:val="both"/>
        <w:rPr>
          <w:b/>
          <w:sz w:val="15"/>
          <w:lang w:val="es-ES"/>
        </w:rPr>
      </w:pPr>
    </w:p>
    <w:p w14:paraId="3B02B4B7" w14:textId="77777777" w:rsidR="00776983" w:rsidRPr="00F63ACF" w:rsidRDefault="00C51BD2" w:rsidP="0079153E">
      <w:pPr>
        <w:pStyle w:val="Zkladntext"/>
        <w:spacing w:before="92" w:line="360" w:lineRule="auto"/>
        <w:ind w:left="1181" w:right="120"/>
        <w:jc w:val="both"/>
      </w:pPr>
      <w:r w:rsidRPr="00F63ACF">
        <w:t>The guiding criteria, to which the conduct of the professionals of the VICENTE TORNS Group will be adjusted, will be professionalism and integrity.</w:t>
      </w:r>
    </w:p>
    <w:p w14:paraId="71DBA7FE" w14:textId="77777777" w:rsidR="00776983" w:rsidRPr="00F63ACF" w:rsidRDefault="00776983" w:rsidP="0079153E">
      <w:pPr>
        <w:pStyle w:val="Zkladntext"/>
        <w:spacing w:before="11" w:line="360" w:lineRule="auto"/>
        <w:jc w:val="both"/>
        <w:rPr>
          <w:sz w:val="23"/>
        </w:rPr>
      </w:pPr>
    </w:p>
    <w:p w14:paraId="12C8C179" w14:textId="77777777" w:rsidR="00776983" w:rsidRPr="0079153E" w:rsidRDefault="00C51BD2" w:rsidP="0079153E">
      <w:pPr>
        <w:pStyle w:val="Odsekzoznamu"/>
        <w:numPr>
          <w:ilvl w:val="0"/>
          <w:numId w:val="14"/>
        </w:numPr>
        <w:tabs>
          <w:tab w:val="left" w:pos="1552"/>
          <w:tab w:val="left" w:pos="1553"/>
        </w:tabs>
        <w:spacing w:line="360" w:lineRule="auto"/>
        <w:ind w:left="1550" w:right="118" w:hanging="358"/>
        <w:rPr>
          <w:sz w:val="24"/>
          <w:lang w:val="es-ES"/>
        </w:rPr>
      </w:pPr>
      <w:r w:rsidRPr="0079153E">
        <w:rPr>
          <w:sz w:val="24"/>
          <w:lang w:val="es-ES"/>
        </w:rPr>
        <w:t>Professionalism is diligent, responsible, efficient action focused on excellence, quality and innovation.</w:t>
      </w:r>
    </w:p>
    <w:p w14:paraId="3AB2FEB9" w14:textId="77777777" w:rsidR="00776983" w:rsidRPr="00F63ACF" w:rsidRDefault="00C51BD2" w:rsidP="0079153E">
      <w:pPr>
        <w:pStyle w:val="Odsekzoznamu"/>
        <w:numPr>
          <w:ilvl w:val="0"/>
          <w:numId w:val="14"/>
        </w:numPr>
        <w:tabs>
          <w:tab w:val="left" w:pos="1551"/>
          <w:tab w:val="left" w:pos="1552"/>
        </w:tabs>
        <w:spacing w:before="119" w:line="360" w:lineRule="auto"/>
        <w:ind w:left="1551" w:right="120" w:hanging="360"/>
        <w:rPr>
          <w:sz w:val="24"/>
        </w:rPr>
      </w:pPr>
      <w:r w:rsidRPr="00F63ACF">
        <w:rPr>
          <w:sz w:val="24"/>
        </w:rPr>
        <w:t>Integrity is acting loyal, honest, in good faith, objective and in line with the interests of the Group.</w:t>
      </w:r>
    </w:p>
    <w:p w14:paraId="7FE2C8C8" w14:textId="77777777" w:rsidR="00776983" w:rsidRPr="00F63ACF" w:rsidRDefault="00776983" w:rsidP="0079153E">
      <w:pPr>
        <w:pStyle w:val="Zkladntext"/>
        <w:spacing w:before="10" w:line="360" w:lineRule="auto"/>
        <w:jc w:val="both"/>
        <w:rPr>
          <w:sz w:val="23"/>
        </w:rPr>
      </w:pPr>
    </w:p>
    <w:p w14:paraId="3A3DAF18" w14:textId="77777777" w:rsidR="00776983" w:rsidRPr="00F63ACF" w:rsidRDefault="00C51BD2" w:rsidP="0079153E">
      <w:pPr>
        <w:pStyle w:val="Zkladntext"/>
        <w:spacing w:before="1" w:line="360" w:lineRule="auto"/>
        <w:ind w:left="1191" w:right="118"/>
        <w:jc w:val="both"/>
      </w:pPr>
      <w:r w:rsidRPr="00F63ACF">
        <w:t>The Corporate Resources Department will be informed of any penal or administrative judicial procedure of a punitive nature, in which a professional is an accused, accused or accused party and may affect him in the exercise of his functions as a professional of the VICENTE TORNS Group.</w:t>
      </w:r>
    </w:p>
    <w:p w14:paraId="6B731118" w14:textId="77777777" w:rsidR="00776983" w:rsidRPr="00F63ACF" w:rsidRDefault="00776983" w:rsidP="0079153E">
      <w:pPr>
        <w:pStyle w:val="Zkladntext"/>
        <w:spacing w:before="1" w:line="360" w:lineRule="auto"/>
        <w:jc w:val="both"/>
      </w:pPr>
    </w:p>
    <w:p w14:paraId="3863BCB5" w14:textId="77777777" w:rsidR="00776983" w:rsidRPr="0079153E" w:rsidRDefault="00C51BD2" w:rsidP="0079153E">
      <w:pPr>
        <w:pStyle w:val="Ttulo21"/>
        <w:numPr>
          <w:ilvl w:val="1"/>
          <w:numId w:val="15"/>
        </w:numPr>
        <w:tabs>
          <w:tab w:val="left" w:pos="1449"/>
        </w:tabs>
        <w:spacing w:line="360" w:lineRule="auto"/>
        <w:ind w:left="1448" w:hanging="267"/>
        <w:rPr>
          <w:u w:val="none"/>
          <w:lang w:val="es-ES"/>
        </w:rPr>
      </w:pPr>
      <w:bookmarkStart w:id="15" w:name="4._Protección_del_medio_ambiente"/>
      <w:bookmarkEnd w:id="15"/>
      <w:r w:rsidRPr="0079153E">
        <w:rPr>
          <w:u w:val="thick"/>
          <w:lang w:val="es-ES"/>
        </w:rPr>
        <w:t>Environmental Protection</w:t>
      </w:r>
    </w:p>
    <w:p w14:paraId="654B3050" w14:textId="77777777" w:rsidR="00776983" w:rsidRPr="0079153E" w:rsidRDefault="00776983" w:rsidP="0079153E">
      <w:pPr>
        <w:pStyle w:val="Zkladntext"/>
        <w:spacing w:before="9" w:line="360" w:lineRule="auto"/>
        <w:jc w:val="both"/>
        <w:rPr>
          <w:b/>
          <w:sz w:val="15"/>
          <w:lang w:val="es-ES"/>
        </w:rPr>
      </w:pPr>
    </w:p>
    <w:p w14:paraId="10894E9F" w14:textId="77777777" w:rsidR="00776983" w:rsidRPr="00F63ACF" w:rsidRDefault="00C51BD2" w:rsidP="0079153E">
      <w:pPr>
        <w:pStyle w:val="Zkladntext"/>
        <w:spacing w:before="93" w:line="360" w:lineRule="auto"/>
        <w:ind w:left="1191" w:right="118"/>
        <w:jc w:val="both"/>
      </w:pPr>
      <w:r w:rsidRPr="00F63ACF">
        <w:t>The VICENTE TORNS Group carries out its activity with respect for the environment, meeting or exceeding the standards established in the applicable environmental regulations and minimizing the impact of its activities on the environment.</w:t>
      </w:r>
    </w:p>
    <w:p w14:paraId="7E99F044" w14:textId="77777777" w:rsidR="00776983" w:rsidRPr="00F63ACF" w:rsidRDefault="00776983" w:rsidP="0079153E">
      <w:pPr>
        <w:pStyle w:val="Zkladntext"/>
        <w:spacing w:line="360" w:lineRule="auto"/>
        <w:jc w:val="both"/>
      </w:pPr>
    </w:p>
    <w:p w14:paraId="72A35DFB" w14:textId="77777777" w:rsidR="00776983" w:rsidRPr="00F63ACF" w:rsidRDefault="00C51BD2" w:rsidP="0079153E">
      <w:pPr>
        <w:pStyle w:val="Zkladntext"/>
        <w:spacing w:line="360" w:lineRule="auto"/>
        <w:ind w:left="1191" w:right="119"/>
        <w:jc w:val="both"/>
      </w:pPr>
      <w:r w:rsidRPr="00F63ACF">
        <w:t>The companies of the VICENTE TORNS Group assume as behavior guidelines to minimize waste and pollution, conserve natural resources, promote energy saving, as well as carry out and sponsor research and development projects that promote environmental protection.</w:t>
      </w:r>
    </w:p>
    <w:p w14:paraId="00595B00" w14:textId="77777777" w:rsidR="00776983" w:rsidRPr="00F63ACF" w:rsidRDefault="00776983" w:rsidP="0079153E">
      <w:pPr>
        <w:pStyle w:val="Zkladntext"/>
        <w:spacing w:before="11" w:line="360" w:lineRule="auto"/>
        <w:jc w:val="both"/>
        <w:rPr>
          <w:sz w:val="23"/>
        </w:rPr>
      </w:pPr>
    </w:p>
    <w:p w14:paraId="7F04C95E" w14:textId="77777777" w:rsidR="00776983" w:rsidRPr="00F63ACF" w:rsidRDefault="00C51BD2" w:rsidP="0079153E">
      <w:pPr>
        <w:pStyle w:val="Zkladntext"/>
        <w:spacing w:line="360" w:lineRule="auto"/>
        <w:ind w:left="1191" w:right="120"/>
        <w:jc w:val="both"/>
      </w:pPr>
      <w:r w:rsidRPr="00F63ACF">
        <w:t xml:space="preserve">The VICENTE TORNS Group collaborates with regulatory authorities to develop and </w:t>
      </w:r>
      <w:r w:rsidRPr="00F63ACF">
        <w:lastRenderedPageBreak/>
        <w:t>promote equitable laws and regulations that protect the environment.</w:t>
      </w:r>
    </w:p>
    <w:p w14:paraId="75AE0818" w14:textId="77777777" w:rsidR="00776983" w:rsidRPr="00F63ACF" w:rsidRDefault="00776983" w:rsidP="0079153E">
      <w:pPr>
        <w:pStyle w:val="Zkladntext"/>
        <w:spacing w:line="360" w:lineRule="auto"/>
        <w:jc w:val="both"/>
        <w:rPr>
          <w:sz w:val="26"/>
        </w:rPr>
      </w:pPr>
    </w:p>
    <w:p w14:paraId="30796CFE" w14:textId="77777777" w:rsidR="00C93C5B" w:rsidRPr="00F63ACF" w:rsidRDefault="00C93C5B" w:rsidP="0079153E">
      <w:pPr>
        <w:pStyle w:val="Zkladntext"/>
        <w:spacing w:line="360" w:lineRule="auto"/>
        <w:jc w:val="both"/>
        <w:rPr>
          <w:sz w:val="26"/>
        </w:rPr>
      </w:pPr>
    </w:p>
    <w:p w14:paraId="3D5711E2" w14:textId="77777777" w:rsidR="00776983" w:rsidRPr="00F63ACF" w:rsidRDefault="00776983" w:rsidP="0079153E">
      <w:pPr>
        <w:pStyle w:val="Zkladntext"/>
        <w:spacing w:line="360" w:lineRule="auto"/>
        <w:jc w:val="both"/>
        <w:rPr>
          <w:sz w:val="22"/>
        </w:rPr>
      </w:pPr>
    </w:p>
    <w:p w14:paraId="5055DB20" w14:textId="77777777" w:rsidR="00776983" w:rsidRPr="00F63ACF" w:rsidRDefault="00C51BD2" w:rsidP="0079153E">
      <w:pPr>
        <w:pStyle w:val="Ttulo21"/>
        <w:spacing w:line="360" w:lineRule="auto"/>
        <w:ind w:left="1181" w:firstLine="0"/>
        <w:rPr>
          <w:u w:val="none"/>
        </w:rPr>
      </w:pPr>
      <w:bookmarkStart w:id="16" w:name="IV._LOS_PROFESIONALES_DEL_GRUPO_IBERDROL"/>
      <w:bookmarkEnd w:id="16"/>
      <w:r w:rsidRPr="00F63ACF">
        <w:rPr>
          <w:u w:val="none"/>
        </w:rPr>
        <w:t>IV. THE PROFESSIONALS OF THE VICENTE TORNS GROUP</w:t>
      </w:r>
    </w:p>
    <w:p w14:paraId="08C4342B" w14:textId="77777777" w:rsidR="00776983" w:rsidRPr="00F63ACF" w:rsidRDefault="00776983" w:rsidP="0079153E">
      <w:pPr>
        <w:pStyle w:val="Zkladntext"/>
        <w:spacing w:before="10" w:line="360" w:lineRule="auto"/>
        <w:jc w:val="both"/>
        <w:rPr>
          <w:b/>
          <w:sz w:val="15"/>
        </w:rPr>
      </w:pPr>
    </w:p>
    <w:p w14:paraId="6A120B6B" w14:textId="77777777" w:rsidR="00776983" w:rsidRPr="00F63ACF" w:rsidRDefault="00C51BD2" w:rsidP="0079153E">
      <w:pPr>
        <w:pStyle w:val="Ttulo21"/>
        <w:numPr>
          <w:ilvl w:val="0"/>
          <w:numId w:val="13"/>
        </w:numPr>
        <w:tabs>
          <w:tab w:val="left" w:pos="1449"/>
        </w:tabs>
        <w:spacing w:before="92" w:line="360" w:lineRule="auto"/>
        <w:ind w:hanging="267"/>
        <w:rPr>
          <w:u w:val="none"/>
        </w:rPr>
      </w:pPr>
      <w:bookmarkStart w:id="17" w:name="1._Principio_de_no_discriminación_e_igua"/>
      <w:bookmarkEnd w:id="17"/>
      <w:r w:rsidRPr="00F63ACF">
        <w:rPr>
          <w:u w:val="thick"/>
        </w:rPr>
        <w:t>Principle of non-discrimination and equal opportunities</w:t>
      </w:r>
    </w:p>
    <w:p w14:paraId="514CF1BE" w14:textId="77777777" w:rsidR="00776983" w:rsidRPr="00F63ACF" w:rsidRDefault="00C51BD2" w:rsidP="0079153E">
      <w:pPr>
        <w:pStyle w:val="Odsekzoznamu"/>
        <w:numPr>
          <w:ilvl w:val="1"/>
          <w:numId w:val="13"/>
        </w:numPr>
        <w:tabs>
          <w:tab w:val="left" w:pos="1705"/>
        </w:tabs>
        <w:spacing w:before="75" w:line="360" w:lineRule="auto"/>
        <w:ind w:right="118" w:firstLine="0"/>
        <w:rPr>
          <w:sz w:val="24"/>
        </w:rPr>
      </w:pPr>
      <w:bookmarkStart w:id="18" w:name="_bookmark5"/>
      <w:bookmarkEnd w:id="18"/>
      <w:r w:rsidRPr="00F63ACF">
        <w:rPr>
          <w:sz w:val="24"/>
        </w:rPr>
        <w:t>The VICENTE TORNS Group promotes non-discrimination based on race, color, nationality, social origin, age, sex, marital status, sexual orientation, ideology, political opinions, religion or any other personal, physical or social condition of its professionals, as well as as equal opportunities among them.</w:t>
      </w:r>
    </w:p>
    <w:p w14:paraId="0FE2F91E" w14:textId="77777777" w:rsidR="00776983" w:rsidRPr="00F63ACF" w:rsidRDefault="00776983" w:rsidP="0079153E">
      <w:pPr>
        <w:pStyle w:val="Zkladntext"/>
        <w:spacing w:before="11" w:line="360" w:lineRule="auto"/>
        <w:jc w:val="both"/>
        <w:rPr>
          <w:sz w:val="23"/>
        </w:rPr>
      </w:pPr>
    </w:p>
    <w:p w14:paraId="117BA761" w14:textId="77777777" w:rsidR="00776983" w:rsidRPr="00F63ACF" w:rsidRDefault="00C51BD2" w:rsidP="0079153E">
      <w:pPr>
        <w:pStyle w:val="Odsekzoznamu"/>
        <w:numPr>
          <w:ilvl w:val="1"/>
          <w:numId w:val="13"/>
        </w:numPr>
        <w:tabs>
          <w:tab w:val="left" w:pos="1661"/>
        </w:tabs>
        <w:spacing w:line="360" w:lineRule="auto"/>
        <w:ind w:right="118" w:firstLine="0"/>
        <w:rPr>
          <w:sz w:val="24"/>
        </w:rPr>
      </w:pPr>
      <w:r w:rsidRPr="00F63ACF">
        <w:rPr>
          <w:sz w:val="24"/>
        </w:rPr>
        <w:t>In particular, the VICENTE TORNS Group will promote equal treatment between men and women with regard to access to employment, training and promotion of professionals and working conditions, particularly wages, as well as access to goods and services and their supply.</w:t>
      </w:r>
    </w:p>
    <w:p w14:paraId="4FD0DF8C" w14:textId="77777777" w:rsidR="00776983" w:rsidRPr="00F63ACF" w:rsidRDefault="00776983" w:rsidP="0079153E">
      <w:pPr>
        <w:pStyle w:val="Zkladntext"/>
        <w:spacing w:before="10" w:line="360" w:lineRule="auto"/>
        <w:jc w:val="both"/>
        <w:rPr>
          <w:sz w:val="23"/>
        </w:rPr>
      </w:pPr>
    </w:p>
    <w:p w14:paraId="1B1CD740" w14:textId="77777777" w:rsidR="00776983" w:rsidRPr="00F63ACF" w:rsidRDefault="00C51BD2" w:rsidP="0079153E">
      <w:pPr>
        <w:pStyle w:val="Odsekzoznamu"/>
        <w:numPr>
          <w:ilvl w:val="1"/>
          <w:numId w:val="13"/>
        </w:numPr>
        <w:tabs>
          <w:tab w:val="left" w:pos="1699"/>
        </w:tabs>
        <w:spacing w:line="360" w:lineRule="auto"/>
        <w:ind w:right="120" w:firstLine="0"/>
        <w:rPr>
          <w:sz w:val="24"/>
        </w:rPr>
      </w:pPr>
      <w:r w:rsidRPr="00F63ACF">
        <w:rPr>
          <w:sz w:val="24"/>
        </w:rPr>
        <w:t>The VICENTE TORNS Group rejects any manifestation of violence, harassment -physical, sexual, psychological, moral or others-, abuse of authority at work and any other behavior that generates an intimidating or offensive environment for the personal rights of its professionals. In this sense, the VICENTE TORNS Group will promote specific measures to prevent sexual harassment and harassment based on sex, when deemed necessary.</w:t>
      </w:r>
    </w:p>
    <w:p w14:paraId="3C7A807A" w14:textId="77777777" w:rsidR="00776983" w:rsidRPr="00F63ACF" w:rsidRDefault="00776983" w:rsidP="0079153E">
      <w:pPr>
        <w:pStyle w:val="Zkladntext"/>
        <w:spacing w:before="1" w:line="360" w:lineRule="auto"/>
        <w:jc w:val="both"/>
      </w:pPr>
    </w:p>
    <w:p w14:paraId="429F9413" w14:textId="77777777" w:rsidR="00776983" w:rsidRPr="00F63ACF" w:rsidRDefault="00C51BD2" w:rsidP="0079153E">
      <w:pPr>
        <w:pStyle w:val="Ttulo21"/>
        <w:numPr>
          <w:ilvl w:val="0"/>
          <w:numId w:val="13"/>
        </w:numPr>
        <w:tabs>
          <w:tab w:val="left" w:pos="1449"/>
        </w:tabs>
        <w:spacing w:line="360" w:lineRule="auto"/>
        <w:ind w:hanging="267"/>
        <w:rPr>
          <w:u w:val="none"/>
        </w:rPr>
      </w:pPr>
      <w:bookmarkStart w:id="19" w:name="2._Conciliación_de_la_vida_familiar_con_"/>
      <w:bookmarkEnd w:id="19"/>
      <w:r w:rsidRPr="00F63ACF">
        <w:rPr>
          <w:u w:val="thick"/>
        </w:rPr>
        <w:t>Reconciliation of family life with work activity</w:t>
      </w:r>
    </w:p>
    <w:p w14:paraId="7F0068E0" w14:textId="77777777" w:rsidR="00776983" w:rsidRPr="00F63ACF" w:rsidRDefault="00776983" w:rsidP="0079153E">
      <w:pPr>
        <w:pStyle w:val="Zkladntext"/>
        <w:spacing w:before="10" w:line="360" w:lineRule="auto"/>
        <w:jc w:val="both"/>
        <w:rPr>
          <w:b/>
          <w:sz w:val="15"/>
        </w:rPr>
      </w:pPr>
    </w:p>
    <w:p w14:paraId="4DC4609F" w14:textId="77777777" w:rsidR="00776983" w:rsidRPr="00F63ACF" w:rsidRDefault="00C51BD2" w:rsidP="0079153E">
      <w:pPr>
        <w:pStyle w:val="Zkladntext"/>
        <w:spacing w:before="92" w:line="360" w:lineRule="auto"/>
        <w:ind w:left="1181" w:right="120"/>
        <w:jc w:val="both"/>
      </w:pPr>
      <w:r w:rsidRPr="00F63ACF">
        <w:t>The VICENTE TORNS Group respects the personal and family life of its professionals and will promote conciliation policies that facilitate the best balance between these and their work responsibilities.</w:t>
      </w:r>
    </w:p>
    <w:p w14:paraId="01BB885C" w14:textId="77777777" w:rsidR="00776983" w:rsidRPr="00F63ACF" w:rsidRDefault="00776983" w:rsidP="0079153E">
      <w:pPr>
        <w:pStyle w:val="Zkladntext"/>
        <w:spacing w:before="1" w:line="360" w:lineRule="auto"/>
        <w:jc w:val="both"/>
      </w:pPr>
    </w:p>
    <w:p w14:paraId="126AE7AC" w14:textId="77777777" w:rsidR="00776983" w:rsidRPr="0079153E" w:rsidRDefault="00C51BD2" w:rsidP="0079153E">
      <w:pPr>
        <w:pStyle w:val="Ttulo21"/>
        <w:numPr>
          <w:ilvl w:val="0"/>
          <w:numId w:val="13"/>
        </w:numPr>
        <w:tabs>
          <w:tab w:val="left" w:pos="1449"/>
        </w:tabs>
        <w:spacing w:line="360" w:lineRule="auto"/>
        <w:ind w:hanging="267"/>
        <w:rPr>
          <w:u w:val="none"/>
          <w:lang w:val="es-ES"/>
        </w:rPr>
      </w:pPr>
      <w:bookmarkStart w:id="20" w:name="3._Derecho_a_la_intimidad"/>
      <w:bookmarkEnd w:id="20"/>
      <w:r w:rsidRPr="0079153E">
        <w:rPr>
          <w:u w:val="thick"/>
          <w:lang w:val="es-ES"/>
        </w:rPr>
        <w:t>Right to privacy</w:t>
      </w:r>
    </w:p>
    <w:p w14:paraId="2A467872" w14:textId="77777777" w:rsidR="00776983" w:rsidRPr="0079153E" w:rsidRDefault="00776983" w:rsidP="0079153E">
      <w:pPr>
        <w:pStyle w:val="Zkladntext"/>
        <w:spacing w:before="10" w:line="360" w:lineRule="auto"/>
        <w:jc w:val="both"/>
        <w:rPr>
          <w:b/>
          <w:sz w:val="15"/>
          <w:lang w:val="es-ES"/>
        </w:rPr>
      </w:pPr>
    </w:p>
    <w:p w14:paraId="6C87786A" w14:textId="77777777" w:rsidR="00776983" w:rsidRPr="00F63ACF" w:rsidRDefault="00C51BD2" w:rsidP="0079153E">
      <w:pPr>
        <w:pStyle w:val="Odsekzoznamu"/>
        <w:numPr>
          <w:ilvl w:val="1"/>
          <w:numId w:val="13"/>
        </w:numPr>
        <w:tabs>
          <w:tab w:val="left" w:pos="1680"/>
        </w:tabs>
        <w:spacing w:before="92" w:line="360" w:lineRule="auto"/>
        <w:ind w:right="118" w:firstLine="0"/>
        <w:rPr>
          <w:sz w:val="24"/>
        </w:rPr>
      </w:pPr>
      <w:r w:rsidRPr="00F63ACF">
        <w:rPr>
          <w:spacing w:val="1"/>
          <w:sz w:val="24"/>
        </w:rPr>
        <w:t>The VICENTE TORNS Group respects the right</w:t>
      </w:r>
      <w:r w:rsidRPr="00F63ACF">
        <w:rPr>
          <w:sz w:val="24"/>
        </w:rPr>
        <w:t>to the privacy of its professionals, in all its manifestations, especially with regard to personal, medical and economic data.</w:t>
      </w:r>
    </w:p>
    <w:p w14:paraId="242373E5" w14:textId="77777777" w:rsidR="00776983" w:rsidRPr="00F63ACF" w:rsidRDefault="00776983" w:rsidP="0079153E">
      <w:pPr>
        <w:pStyle w:val="Zkladntext"/>
        <w:spacing w:before="11" w:line="360" w:lineRule="auto"/>
        <w:jc w:val="both"/>
        <w:rPr>
          <w:sz w:val="23"/>
        </w:rPr>
      </w:pPr>
    </w:p>
    <w:p w14:paraId="7F21D58E" w14:textId="77777777" w:rsidR="00776983" w:rsidRPr="00F63ACF" w:rsidRDefault="00C51BD2" w:rsidP="0079153E">
      <w:pPr>
        <w:pStyle w:val="Odsekzoznamu"/>
        <w:numPr>
          <w:ilvl w:val="1"/>
          <w:numId w:val="13"/>
        </w:numPr>
        <w:tabs>
          <w:tab w:val="left" w:pos="1804"/>
        </w:tabs>
        <w:spacing w:line="360" w:lineRule="auto"/>
        <w:ind w:right="118" w:firstLine="0"/>
        <w:rPr>
          <w:sz w:val="24"/>
        </w:rPr>
      </w:pPr>
      <w:r w:rsidRPr="00F63ACF">
        <w:rPr>
          <w:sz w:val="24"/>
        </w:rPr>
        <w:t>The VICENTE TORNS Group respects the personal communications of its professionals through the Internet and other means of communication, in accordance with the legislation on the matter.</w:t>
      </w:r>
    </w:p>
    <w:p w14:paraId="500A9FB9" w14:textId="77777777" w:rsidR="00776983" w:rsidRPr="00F63ACF" w:rsidRDefault="00776983" w:rsidP="0079153E">
      <w:pPr>
        <w:pStyle w:val="Zkladntext"/>
        <w:spacing w:before="11" w:line="360" w:lineRule="auto"/>
        <w:jc w:val="both"/>
        <w:rPr>
          <w:sz w:val="23"/>
        </w:rPr>
      </w:pPr>
    </w:p>
    <w:p w14:paraId="429E4EDA" w14:textId="77777777" w:rsidR="00776983" w:rsidRPr="00F63ACF" w:rsidRDefault="00C51BD2" w:rsidP="0079153E">
      <w:pPr>
        <w:pStyle w:val="Odsekzoznamu"/>
        <w:numPr>
          <w:ilvl w:val="1"/>
          <w:numId w:val="13"/>
        </w:numPr>
        <w:tabs>
          <w:tab w:val="left" w:pos="1732"/>
        </w:tabs>
        <w:spacing w:line="360" w:lineRule="auto"/>
        <w:ind w:right="120" w:firstLine="0"/>
        <w:rPr>
          <w:sz w:val="24"/>
        </w:rPr>
      </w:pPr>
      <w:r w:rsidRPr="00F63ACF">
        <w:rPr>
          <w:sz w:val="24"/>
        </w:rPr>
        <w:t>The professionals of the VICENTE TORNS Group undertake to make responsible use of the means of communication and, in general, of any other means that are made available to them.</w:t>
      </w:r>
    </w:p>
    <w:p w14:paraId="4E43E872" w14:textId="77777777" w:rsidR="00776983" w:rsidRPr="00F63ACF" w:rsidRDefault="00776983" w:rsidP="0079153E">
      <w:pPr>
        <w:pStyle w:val="Zkladntext"/>
        <w:spacing w:before="11" w:line="360" w:lineRule="auto"/>
        <w:jc w:val="both"/>
        <w:rPr>
          <w:sz w:val="23"/>
        </w:rPr>
      </w:pPr>
    </w:p>
    <w:p w14:paraId="1E3942CB" w14:textId="77777777" w:rsidR="00776983" w:rsidRPr="00F63ACF" w:rsidRDefault="00C51BD2" w:rsidP="0079153E">
      <w:pPr>
        <w:pStyle w:val="Odsekzoznamu"/>
        <w:numPr>
          <w:ilvl w:val="1"/>
          <w:numId w:val="13"/>
        </w:numPr>
        <w:tabs>
          <w:tab w:val="left" w:pos="1699"/>
        </w:tabs>
        <w:spacing w:line="360" w:lineRule="auto"/>
        <w:ind w:right="118" w:firstLine="0"/>
        <w:rPr>
          <w:sz w:val="24"/>
        </w:rPr>
      </w:pPr>
      <w:r w:rsidRPr="00F63ACF">
        <w:rPr>
          <w:sz w:val="24"/>
        </w:rPr>
        <w:t>The VICENTE TORNS Group undertakes not to disclose individual data of its professionals except with the consent of the interested parties and except in cases of legal obligation or compliance with judicial or administrative resolutions. In no case may the personal data of professionals be processed for purposes other than those legally or contractually provided.</w:t>
      </w:r>
    </w:p>
    <w:p w14:paraId="15C4365F" w14:textId="77777777" w:rsidR="00776983" w:rsidRPr="00F63ACF" w:rsidRDefault="00776983" w:rsidP="0079153E">
      <w:pPr>
        <w:pStyle w:val="Zkladntext"/>
        <w:spacing w:before="11" w:line="360" w:lineRule="auto"/>
        <w:jc w:val="both"/>
        <w:rPr>
          <w:sz w:val="23"/>
        </w:rPr>
      </w:pPr>
    </w:p>
    <w:p w14:paraId="23669F13" w14:textId="77777777" w:rsidR="00776983" w:rsidRPr="00F63ACF" w:rsidRDefault="00C51BD2" w:rsidP="0079153E">
      <w:pPr>
        <w:pStyle w:val="Odsekzoznamu"/>
        <w:numPr>
          <w:ilvl w:val="1"/>
          <w:numId w:val="13"/>
        </w:numPr>
        <w:tabs>
          <w:tab w:val="left" w:pos="1686"/>
        </w:tabs>
        <w:spacing w:line="360" w:lineRule="auto"/>
        <w:ind w:right="119" w:firstLine="0"/>
        <w:rPr>
          <w:sz w:val="24"/>
        </w:rPr>
      </w:pPr>
      <w:r w:rsidRPr="00F63ACF">
        <w:rPr>
          <w:sz w:val="24"/>
        </w:rPr>
        <w:t>The professionals of the VICENTE TORNS Group who, due to their activity, access the personal data of other professionals of the Group, will undertake in writing to maintain the confidentiality of such data.</w:t>
      </w:r>
    </w:p>
    <w:p w14:paraId="32F15719" w14:textId="77777777" w:rsidR="00776983" w:rsidRPr="00F63ACF" w:rsidRDefault="00776983" w:rsidP="0079153E">
      <w:pPr>
        <w:pStyle w:val="Zkladntext"/>
        <w:spacing w:before="11" w:line="360" w:lineRule="auto"/>
        <w:jc w:val="both"/>
        <w:rPr>
          <w:sz w:val="23"/>
        </w:rPr>
      </w:pPr>
    </w:p>
    <w:p w14:paraId="6FA72096" w14:textId="77777777" w:rsidR="00776983" w:rsidRPr="00F63ACF" w:rsidRDefault="00C51BD2" w:rsidP="0079153E">
      <w:pPr>
        <w:pStyle w:val="Odsekzoznamu"/>
        <w:numPr>
          <w:ilvl w:val="1"/>
          <w:numId w:val="13"/>
        </w:numPr>
        <w:tabs>
          <w:tab w:val="left" w:pos="1651"/>
        </w:tabs>
        <w:spacing w:line="360" w:lineRule="auto"/>
        <w:ind w:right="118" w:firstLine="0"/>
        <w:rPr>
          <w:sz w:val="24"/>
        </w:rPr>
      </w:pPr>
      <w:r w:rsidRPr="00F63ACF">
        <w:rPr>
          <w:sz w:val="24"/>
        </w:rPr>
        <w:t>The Corporate Human Resources Department will comply with the requirements set forth in personal data protection legislation with respect to communications sent by professionals in accordance with the provisions of the Code of Professional Conduct.</w:t>
      </w:r>
    </w:p>
    <w:p w14:paraId="799A17C5" w14:textId="77777777" w:rsidR="00776983" w:rsidRPr="0079153E" w:rsidRDefault="00C51BD2" w:rsidP="0079153E">
      <w:pPr>
        <w:pStyle w:val="Ttulo21"/>
        <w:numPr>
          <w:ilvl w:val="0"/>
          <w:numId w:val="13"/>
        </w:numPr>
        <w:tabs>
          <w:tab w:val="left" w:pos="1450"/>
        </w:tabs>
        <w:spacing w:before="92" w:line="360" w:lineRule="auto"/>
        <w:ind w:left="1449"/>
        <w:rPr>
          <w:u w:val="none"/>
          <w:lang w:val="es-ES"/>
        </w:rPr>
      </w:pPr>
      <w:bookmarkStart w:id="21" w:name="4._Seguridad_y_salud_en_el_trabajo"/>
      <w:bookmarkStart w:id="22" w:name="_bookmark6"/>
      <w:bookmarkEnd w:id="21"/>
      <w:bookmarkEnd w:id="22"/>
      <w:r w:rsidRPr="0079153E">
        <w:rPr>
          <w:u w:val="thick"/>
          <w:lang w:val="es-ES"/>
        </w:rPr>
        <w:t>Security and health at work</w:t>
      </w:r>
    </w:p>
    <w:p w14:paraId="278ED562" w14:textId="77777777" w:rsidR="00776983" w:rsidRPr="0079153E" w:rsidRDefault="00776983" w:rsidP="0079153E">
      <w:pPr>
        <w:pStyle w:val="Zkladntext"/>
        <w:spacing w:before="9" w:line="360" w:lineRule="auto"/>
        <w:jc w:val="both"/>
        <w:rPr>
          <w:b/>
          <w:sz w:val="15"/>
          <w:lang w:val="es-ES"/>
        </w:rPr>
      </w:pPr>
    </w:p>
    <w:p w14:paraId="2D9CCAF9" w14:textId="77777777" w:rsidR="00776983" w:rsidRPr="0079153E" w:rsidRDefault="00C51BD2" w:rsidP="0079153E">
      <w:pPr>
        <w:pStyle w:val="Odsekzoznamu"/>
        <w:numPr>
          <w:ilvl w:val="1"/>
          <w:numId w:val="13"/>
        </w:numPr>
        <w:tabs>
          <w:tab w:val="left" w:pos="1661"/>
        </w:tabs>
        <w:spacing w:before="93" w:line="360" w:lineRule="auto"/>
        <w:ind w:right="119" w:firstLine="0"/>
        <w:rPr>
          <w:sz w:val="24"/>
          <w:lang w:val="es-ES"/>
        </w:rPr>
      </w:pPr>
      <w:r w:rsidRPr="0079153E">
        <w:rPr>
          <w:sz w:val="24"/>
          <w:lang w:val="es-ES"/>
        </w:rPr>
        <w:t xml:space="preserve">The VICENTE TORNS Group will promote an occupational health and safety policy and will adopt the preventive measures established in this regard in current </w:t>
      </w:r>
      <w:r w:rsidRPr="0079153E">
        <w:rPr>
          <w:sz w:val="24"/>
          <w:lang w:val="es-ES"/>
        </w:rPr>
        <w:lastRenderedPageBreak/>
        <w:t>legislation and any others that may be established in the future.</w:t>
      </w:r>
    </w:p>
    <w:p w14:paraId="73237909" w14:textId="77777777" w:rsidR="00776983" w:rsidRPr="0079153E" w:rsidRDefault="00776983" w:rsidP="0079153E">
      <w:pPr>
        <w:pStyle w:val="Zkladntext"/>
        <w:spacing w:line="360" w:lineRule="auto"/>
        <w:jc w:val="both"/>
        <w:rPr>
          <w:lang w:val="es-ES"/>
        </w:rPr>
      </w:pPr>
    </w:p>
    <w:p w14:paraId="32E75285" w14:textId="77777777" w:rsidR="00776983" w:rsidRPr="0079153E" w:rsidRDefault="00C51BD2" w:rsidP="0079153E">
      <w:pPr>
        <w:pStyle w:val="Odsekzoznamu"/>
        <w:numPr>
          <w:ilvl w:val="1"/>
          <w:numId w:val="13"/>
        </w:numPr>
        <w:tabs>
          <w:tab w:val="left" w:pos="1696"/>
        </w:tabs>
        <w:spacing w:line="360" w:lineRule="auto"/>
        <w:ind w:right="119" w:firstLine="0"/>
        <w:rPr>
          <w:sz w:val="24"/>
          <w:lang w:val="es-ES"/>
        </w:rPr>
      </w:pPr>
      <w:r w:rsidRPr="0079153E">
        <w:rPr>
          <w:sz w:val="24"/>
          <w:lang w:val="es-ES"/>
        </w:rPr>
        <w:t>The professionals of the VICENTE TORNS Group will pay special attention to the regulations relating to health and safety at work, with the aim of preventing and minimizing occupational risks.</w:t>
      </w:r>
    </w:p>
    <w:p w14:paraId="6F5582B8" w14:textId="77777777" w:rsidR="00776983" w:rsidRPr="0079153E" w:rsidRDefault="00776983" w:rsidP="0079153E">
      <w:pPr>
        <w:pStyle w:val="Zkladntext"/>
        <w:spacing w:before="11" w:line="360" w:lineRule="auto"/>
        <w:jc w:val="both"/>
        <w:rPr>
          <w:sz w:val="23"/>
          <w:lang w:val="es-ES"/>
        </w:rPr>
      </w:pPr>
    </w:p>
    <w:p w14:paraId="3E84B4D8" w14:textId="77777777" w:rsidR="00776983" w:rsidRPr="0079153E" w:rsidRDefault="00C51BD2" w:rsidP="0079153E">
      <w:pPr>
        <w:pStyle w:val="Odsekzoznamu"/>
        <w:numPr>
          <w:ilvl w:val="1"/>
          <w:numId w:val="13"/>
        </w:numPr>
        <w:tabs>
          <w:tab w:val="left" w:pos="1690"/>
        </w:tabs>
        <w:spacing w:line="360" w:lineRule="auto"/>
        <w:ind w:right="121" w:firstLine="0"/>
        <w:rPr>
          <w:sz w:val="24"/>
          <w:lang w:val="es-ES"/>
        </w:rPr>
      </w:pPr>
      <w:r w:rsidRPr="0079153E">
        <w:rPr>
          <w:sz w:val="24"/>
          <w:lang w:val="es-ES"/>
        </w:rPr>
        <w:t>The VICENTE TORNS Group will promote the application, by the contractors with which it operates, of its standards and policies regarding occupational health and safety.</w:t>
      </w:r>
    </w:p>
    <w:p w14:paraId="041AA0CF" w14:textId="77777777" w:rsidR="00776983" w:rsidRPr="0079153E" w:rsidRDefault="00776983" w:rsidP="0079153E">
      <w:pPr>
        <w:pStyle w:val="Zkladntext"/>
        <w:spacing w:line="360" w:lineRule="auto"/>
        <w:jc w:val="both"/>
        <w:rPr>
          <w:lang w:val="es-ES"/>
        </w:rPr>
      </w:pPr>
    </w:p>
    <w:p w14:paraId="0C97CC9D" w14:textId="77777777" w:rsidR="00776983" w:rsidRPr="0079153E" w:rsidRDefault="00C51BD2" w:rsidP="0079153E">
      <w:pPr>
        <w:pStyle w:val="Ttulo21"/>
        <w:numPr>
          <w:ilvl w:val="0"/>
          <w:numId w:val="13"/>
        </w:numPr>
        <w:tabs>
          <w:tab w:val="left" w:pos="1450"/>
        </w:tabs>
        <w:spacing w:before="1" w:line="360" w:lineRule="auto"/>
        <w:ind w:left="1449"/>
        <w:rPr>
          <w:u w:val="none"/>
          <w:lang w:val="es-ES"/>
        </w:rPr>
      </w:pPr>
      <w:bookmarkStart w:id="23" w:name="5._Selección_y_evaluación"/>
      <w:bookmarkEnd w:id="23"/>
      <w:r w:rsidRPr="0079153E">
        <w:rPr>
          <w:u w:val="thick"/>
          <w:lang w:val="es-ES"/>
        </w:rPr>
        <w:t>Selection and evaluation</w:t>
      </w:r>
    </w:p>
    <w:p w14:paraId="36916B58" w14:textId="77777777" w:rsidR="00776983" w:rsidRPr="0079153E" w:rsidRDefault="00776983" w:rsidP="0079153E">
      <w:pPr>
        <w:pStyle w:val="Zkladntext"/>
        <w:spacing w:before="10" w:line="360" w:lineRule="auto"/>
        <w:jc w:val="both"/>
        <w:rPr>
          <w:b/>
          <w:sz w:val="15"/>
          <w:lang w:val="es-ES"/>
        </w:rPr>
      </w:pPr>
    </w:p>
    <w:p w14:paraId="03CFCD50" w14:textId="77777777" w:rsidR="00776983" w:rsidRPr="0079153E" w:rsidRDefault="00C51BD2" w:rsidP="0079153E">
      <w:pPr>
        <w:pStyle w:val="Odsekzoznamu"/>
        <w:numPr>
          <w:ilvl w:val="1"/>
          <w:numId w:val="13"/>
        </w:numPr>
        <w:tabs>
          <w:tab w:val="left" w:pos="1668"/>
        </w:tabs>
        <w:spacing w:before="92" w:line="360" w:lineRule="auto"/>
        <w:ind w:right="120" w:firstLine="0"/>
        <w:rPr>
          <w:sz w:val="24"/>
          <w:lang w:val="es-ES"/>
        </w:rPr>
      </w:pPr>
      <w:r w:rsidRPr="0079153E">
        <w:rPr>
          <w:sz w:val="24"/>
          <w:lang w:val="es-ES"/>
        </w:rPr>
        <w:t>The VICENTE TORNS Group will maintain the most rigorous and objective selection policy, attending exclusively to the academic, personal and professional merits of the candidates and the needs of the Group.</w:t>
      </w:r>
    </w:p>
    <w:p w14:paraId="56042E55" w14:textId="77777777" w:rsidR="00776983" w:rsidRPr="0079153E" w:rsidRDefault="00776983" w:rsidP="0079153E">
      <w:pPr>
        <w:pStyle w:val="Zkladntext"/>
        <w:spacing w:before="11" w:line="360" w:lineRule="auto"/>
        <w:jc w:val="both"/>
        <w:rPr>
          <w:sz w:val="23"/>
          <w:lang w:val="es-ES"/>
        </w:rPr>
      </w:pPr>
    </w:p>
    <w:p w14:paraId="79725C86" w14:textId="77777777" w:rsidR="00776983" w:rsidRPr="0079153E" w:rsidRDefault="00C51BD2" w:rsidP="0079153E">
      <w:pPr>
        <w:pStyle w:val="Odsekzoznamu"/>
        <w:numPr>
          <w:ilvl w:val="1"/>
          <w:numId w:val="13"/>
        </w:numPr>
        <w:tabs>
          <w:tab w:val="left" w:pos="1676"/>
        </w:tabs>
        <w:spacing w:line="360" w:lineRule="auto"/>
        <w:ind w:right="120" w:firstLine="0"/>
        <w:rPr>
          <w:sz w:val="24"/>
          <w:lang w:val="es-ES"/>
        </w:rPr>
      </w:pPr>
      <w:r w:rsidRPr="0079153E">
        <w:rPr>
          <w:sz w:val="24"/>
          <w:lang w:val="es-ES"/>
        </w:rPr>
        <w:t>The VICENTE TORNS Group will evaluate its professionals rigorously and objectively, based on their individual and collective professional performance.</w:t>
      </w:r>
    </w:p>
    <w:p w14:paraId="3354853B" w14:textId="77777777" w:rsidR="00776983" w:rsidRPr="0079153E" w:rsidRDefault="00776983" w:rsidP="0079153E">
      <w:pPr>
        <w:pStyle w:val="Zkladntext"/>
        <w:spacing w:before="11" w:line="360" w:lineRule="auto"/>
        <w:jc w:val="both"/>
        <w:rPr>
          <w:sz w:val="23"/>
          <w:lang w:val="es-ES"/>
        </w:rPr>
      </w:pPr>
    </w:p>
    <w:p w14:paraId="4C87E859" w14:textId="77777777" w:rsidR="00776983" w:rsidRPr="0079153E" w:rsidRDefault="00C51BD2" w:rsidP="0079153E">
      <w:pPr>
        <w:pStyle w:val="Odsekzoznamu"/>
        <w:numPr>
          <w:ilvl w:val="1"/>
          <w:numId w:val="13"/>
        </w:numPr>
        <w:tabs>
          <w:tab w:val="left" w:pos="1716"/>
        </w:tabs>
        <w:spacing w:line="360" w:lineRule="auto"/>
        <w:ind w:right="130" w:firstLine="0"/>
        <w:rPr>
          <w:sz w:val="24"/>
          <w:lang w:val="es-ES"/>
        </w:rPr>
      </w:pPr>
      <w:r w:rsidRPr="0079153E">
        <w:rPr>
          <w:sz w:val="24"/>
          <w:lang w:val="es-ES"/>
        </w:rPr>
        <w:t>The professionals of the VICENTE TORNS Group will participate in the definition of their objectives and will be aware of the evaluations carried out on them.</w:t>
      </w:r>
    </w:p>
    <w:p w14:paraId="14E975DA" w14:textId="77777777" w:rsidR="00776983" w:rsidRPr="0079153E" w:rsidRDefault="00776983" w:rsidP="0079153E">
      <w:pPr>
        <w:pStyle w:val="Zkladntext"/>
        <w:spacing w:line="360" w:lineRule="auto"/>
        <w:jc w:val="both"/>
        <w:rPr>
          <w:lang w:val="es-ES"/>
        </w:rPr>
      </w:pPr>
    </w:p>
    <w:p w14:paraId="5B5AE5AA" w14:textId="77777777" w:rsidR="00776983" w:rsidRPr="0079153E" w:rsidRDefault="00C51BD2" w:rsidP="0079153E">
      <w:pPr>
        <w:pStyle w:val="Ttulo21"/>
        <w:numPr>
          <w:ilvl w:val="0"/>
          <w:numId w:val="13"/>
        </w:numPr>
        <w:tabs>
          <w:tab w:val="left" w:pos="1449"/>
        </w:tabs>
        <w:spacing w:line="360" w:lineRule="auto"/>
        <w:ind w:hanging="267"/>
        <w:rPr>
          <w:u w:val="none"/>
          <w:lang w:val="es-ES"/>
        </w:rPr>
      </w:pPr>
      <w:bookmarkStart w:id="24" w:name="6._Políticas_de_formación"/>
      <w:bookmarkEnd w:id="24"/>
      <w:r w:rsidRPr="0079153E">
        <w:rPr>
          <w:u w:val="thick"/>
          <w:lang w:val="es-ES"/>
        </w:rPr>
        <w:t>training policies</w:t>
      </w:r>
    </w:p>
    <w:p w14:paraId="492990CF" w14:textId="77777777" w:rsidR="00776983" w:rsidRPr="0079153E" w:rsidRDefault="00C51BD2" w:rsidP="0079153E">
      <w:pPr>
        <w:pStyle w:val="Odsekzoznamu"/>
        <w:numPr>
          <w:ilvl w:val="1"/>
          <w:numId w:val="13"/>
        </w:numPr>
        <w:tabs>
          <w:tab w:val="left" w:pos="1644"/>
        </w:tabs>
        <w:spacing w:before="228" w:line="360" w:lineRule="auto"/>
        <w:ind w:right="121" w:firstLine="0"/>
        <w:rPr>
          <w:sz w:val="24"/>
          <w:lang w:val="es-ES"/>
        </w:rPr>
      </w:pPr>
      <w:r w:rsidRPr="0079153E">
        <w:rPr>
          <w:sz w:val="24"/>
          <w:lang w:val="es-ES"/>
        </w:rPr>
        <w:t>The VICENTE TORNS Group will promote the training of its professionals. The training programs will promote equal opportunities and professional career development and will contribute to achieving the Group's objectives.</w:t>
      </w:r>
    </w:p>
    <w:p w14:paraId="5AA53E2C" w14:textId="77777777" w:rsidR="00776983" w:rsidRPr="0079153E" w:rsidRDefault="00776983" w:rsidP="0079153E">
      <w:pPr>
        <w:pStyle w:val="Zkladntext"/>
        <w:spacing w:before="11" w:line="360" w:lineRule="auto"/>
        <w:jc w:val="both"/>
        <w:rPr>
          <w:sz w:val="23"/>
          <w:lang w:val="es-ES"/>
        </w:rPr>
      </w:pPr>
    </w:p>
    <w:p w14:paraId="104F0A2F" w14:textId="77777777" w:rsidR="00776983" w:rsidRPr="0079153E" w:rsidRDefault="00C51BD2" w:rsidP="0079153E">
      <w:pPr>
        <w:pStyle w:val="Odsekzoznamu"/>
        <w:numPr>
          <w:ilvl w:val="1"/>
          <w:numId w:val="13"/>
        </w:numPr>
        <w:tabs>
          <w:tab w:val="left" w:pos="1795"/>
        </w:tabs>
        <w:spacing w:line="360" w:lineRule="auto"/>
        <w:ind w:right="117" w:firstLine="0"/>
        <w:rPr>
          <w:sz w:val="24"/>
          <w:lang w:val="es-ES"/>
        </w:rPr>
      </w:pPr>
      <w:r w:rsidRPr="0079153E">
        <w:rPr>
          <w:sz w:val="24"/>
          <w:lang w:val="es-ES"/>
        </w:rPr>
        <w:t>The professionals of the VICENTE TORNS Group undertake to permanently update their technical and management knowledge and take advantage of the Group's training programmes.</w:t>
      </w:r>
    </w:p>
    <w:p w14:paraId="43466BA4" w14:textId="77777777" w:rsidR="00776983" w:rsidRPr="0079153E" w:rsidRDefault="00776983" w:rsidP="0079153E">
      <w:pPr>
        <w:pStyle w:val="Zkladntext"/>
        <w:spacing w:before="1" w:line="360" w:lineRule="auto"/>
        <w:jc w:val="both"/>
        <w:rPr>
          <w:lang w:val="es-ES"/>
        </w:rPr>
      </w:pPr>
    </w:p>
    <w:p w14:paraId="7F9C3FC0" w14:textId="77777777" w:rsidR="00776983" w:rsidRPr="0079153E" w:rsidRDefault="00C51BD2" w:rsidP="0079153E">
      <w:pPr>
        <w:pStyle w:val="Ttulo21"/>
        <w:numPr>
          <w:ilvl w:val="0"/>
          <w:numId w:val="13"/>
        </w:numPr>
        <w:tabs>
          <w:tab w:val="left" w:pos="1449"/>
        </w:tabs>
        <w:spacing w:line="360" w:lineRule="auto"/>
        <w:ind w:hanging="267"/>
        <w:rPr>
          <w:u w:val="none"/>
          <w:lang w:val="es-ES"/>
        </w:rPr>
      </w:pPr>
      <w:bookmarkStart w:id="25" w:name="7._Políticas_de_información"/>
      <w:bookmarkEnd w:id="25"/>
      <w:r w:rsidRPr="0079153E">
        <w:rPr>
          <w:u w:val="thick"/>
          <w:lang w:val="es-ES"/>
        </w:rPr>
        <w:lastRenderedPageBreak/>
        <w:t>information policies</w:t>
      </w:r>
    </w:p>
    <w:p w14:paraId="2846AC67" w14:textId="77777777" w:rsidR="00776983" w:rsidRPr="0079153E" w:rsidRDefault="00776983" w:rsidP="0079153E">
      <w:pPr>
        <w:pStyle w:val="Zkladntext"/>
        <w:spacing w:before="10" w:line="360" w:lineRule="auto"/>
        <w:jc w:val="both"/>
        <w:rPr>
          <w:b/>
          <w:sz w:val="15"/>
          <w:lang w:val="es-ES"/>
        </w:rPr>
      </w:pPr>
    </w:p>
    <w:p w14:paraId="3A50A470" w14:textId="77777777" w:rsidR="00776983" w:rsidRPr="0079153E" w:rsidRDefault="00C51BD2" w:rsidP="0079153E">
      <w:pPr>
        <w:pStyle w:val="Zkladntext"/>
        <w:spacing w:before="92" w:line="360" w:lineRule="auto"/>
        <w:ind w:left="1186" w:right="260"/>
        <w:jc w:val="both"/>
        <w:rPr>
          <w:lang w:val="es-ES"/>
        </w:rPr>
      </w:pPr>
      <w:r w:rsidRPr="0079153E">
        <w:rPr>
          <w:lang w:val="es-ES"/>
        </w:rPr>
        <w:t>The VICENTE TORNS Group will inform its professionals about the main lines of its Strategic Plan and about the progress of the Group.</w:t>
      </w:r>
    </w:p>
    <w:p w14:paraId="42C13F4B" w14:textId="77777777" w:rsidR="00776983" w:rsidRPr="0079153E" w:rsidRDefault="00776983" w:rsidP="0079153E">
      <w:pPr>
        <w:pStyle w:val="Zkladntext"/>
        <w:spacing w:before="1" w:line="360" w:lineRule="auto"/>
        <w:jc w:val="both"/>
        <w:rPr>
          <w:lang w:val="es-ES"/>
        </w:rPr>
      </w:pPr>
    </w:p>
    <w:p w14:paraId="0AA5FB96" w14:textId="77777777" w:rsidR="00776983" w:rsidRPr="0079153E" w:rsidRDefault="00C51BD2" w:rsidP="0079153E">
      <w:pPr>
        <w:pStyle w:val="Ttulo21"/>
        <w:numPr>
          <w:ilvl w:val="0"/>
          <w:numId w:val="13"/>
        </w:numPr>
        <w:tabs>
          <w:tab w:val="left" w:pos="1450"/>
        </w:tabs>
        <w:spacing w:line="360" w:lineRule="auto"/>
        <w:ind w:left="1449"/>
        <w:rPr>
          <w:u w:val="none"/>
          <w:lang w:val="es-ES"/>
        </w:rPr>
      </w:pPr>
      <w:bookmarkStart w:id="26" w:name="8._Obsequios_y_regalos"/>
      <w:bookmarkEnd w:id="26"/>
      <w:r w:rsidRPr="0079153E">
        <w:rPr>
          <w:u w:val="thick"/>
          <w:lang w:val="es-ES"/>
        </w:rPr>
        <w:t>Gifts and gifts</w:t>
      </w:r>
    </w:p>
    <w:p w14:paraId="1CB16D14" w14:textId="77777777" w:rsidR="00776983" w:rsidRPr="0079153E" w:rsidRDefault="00776983" w:rsidP="0079153E">
      <w:pPr>
        <w:pStyle w:val="Zkladntext"/>
        <w:spacing w:before="8" w:line="360" w:lineRule="auto"/>
        <w:jc w:val="both"/>
        <w:rPr>
          <w:b/>
          <w:sz w:val="15"/>
          <w:lang w:val="es-ES"/>
        </w:rPr>
      </w:pPr>
    </w:p>
    <w:p w14:paraId="5DB26BF6" w14:textId="77777777" w:rsidR="00776983" w:rsidRPr="0079153E" w:rsidRDefault="00C51BD2" w:rsidP="0079153E">
      <w:pPr>
        <w:pStyle w:val="Odsekzoznamu"/>
        <w:numPr>
          <w:ilvl w:val="1"/>
          <w:numId w:val="13"/>
        </w:numPr>
        <w:tabs>
          <w:tab w:val="left" w:pos="1670"/>
        </w:tabs>
        <w:spacing w:before="93" w:line="360" w:lineRule="auto"/>
        <w:ind w:right="118" w:firstLine="0"/>
        <w:rPr>
          <w:sz w:val="24"/>
          <w:lang w:val="es-ES"/>
        </w:rPr>
      </w:pPr>
      <w:r w:rsidRPr="0079153E">
        <w:rPr>
          <w:spacing w:val="5"/>
          <w:sz w:val="24"/>
          <w:lang w:val="es-ES"/>
        </w:rPr>
        <w:t>The professionals of the VICENTE TORNS Group may not give or accept</w:t>
      </w:r>
      <w:r w:rsidRPr="0079153E">
        <w:rPr>
          <w:sz w:val="24"/>
          <w:lang w:val="es-ES"/>
        </w:rPr>
        <w:t>gifts or gifts in the development of their professional activity. Exceptionally, the delivery and acceptance of gifts and gifts will be allowed if (a) they were of irrelevant economic value, (b) they responded to usual commercial attention, and</w:t>
      </w:r>
    </w:p>
    <w:p w14:paraId="20E49216" w14:textId="77777777" w:rsidR="00776983" w:rsidRPr="0079153E" w:rsidRDefault="00C51BD2" w:rsidP="0079153E">
      <w:pPr>
        <w:pStyle w:val="Zkladntext"/>
        <w:spacing w:line="360" w:lineRule="auto"/>
        <w:ind w:left="1181" w:right="121"/>
        <w:jc w:val="both"/>
        <w:rPr>
          <w:lang w:val="es-ES"/>
        </w:rPr>
      </w:pPr>
      <w:r w:rsidRPr="0079153E">
        <w:rPr>
          <w:lang w:val="es-ES"/>
        </w:rPr>
        <w:t>(c) are not prohibited by law or generally accepted business practices, (d) are not related to obtaining any contract or assignment.</w:t>
      </w:r>
    </w:p>
    <w:p w14:paraId="7BC52809" w14:textId="77777777" w:rsidR="00776983" w:rsidRPr="0079153E" w:rsidRDefault="00C51BD2" w:rsidP="0079153E">
      <w:pPr>
        <w:pStyle w:val="Odsekzoznamu"/>
        <w:numPr>
          <w:ilvl w:val="1"/>
          <w:numId w:val="13"/>
        </w:numPr>
        <w:tabs>
          <w:tab w:val="left" w:pos="1731"/>
        </w:tabs>
        <w:spacing w:before="75" w:line="360" w:lineRule="auto"/>
        <w:ind w:right="119" w:firstLine="0"/>
        <w:rPr>
          <w:sz w:val="24"/>
          <w:lang w:val="es-ES"/>
        </w:rPr>
      </w:pPr>
      <w:bookmarkStart w:id="27" w:name="_bookmark7"/>
      <w:bookmarkEnd w:id="27"/>
      <w:r w:rsidRPr="0079153E">
        <w:rPr>
          <w:sz w:val="24"/>
          <w:lang w:val="es-ES"/>
        </w:rPr>
        <w:t>The professionals of the Group may not give or receive any form of bribe or commission from, or carried out by, any other party involved, such as public officials, personnel of other companies, political parties, clients, providers, suppliers and shareholders. Acts of bribery, expressly prohibited, include the direct or indirect offer or promise of any type of improper advantage, any instrument for its concealment, as well as influence peddling. Neither may you personally receive money from customers or suppliers, not even in the form of a loan or advance (except those granted by credit institutions in the ordinary course of business).</w:t>
      </w:r>
    </w:p>
    <w:p w14:paraId="559DDD80" w14:textId="77777777" w:rsidR="00776983" w:rsidRPr="0079153E" w:rsidRDefault="00776983" w:rsidP="0079153E">
      <w:pPr>
        <w:pStyle w:val="Zkladntext"/>
        <w:spacing w:before="11" w:line="360" w:lineRule="auto"/>
        <w:jc w:val="both"/>
        <w:rPr>
          <w:sz w:val="23"/>
          <w:lang w:val="es-ES"/>
        </w:rPr>
      </w:pPr>
    </w:p>
    <w:p w14:paraId="244757A3" w14:textId="77777777" w:rsidR="00776983" w:rsidRPr="0079153E" w:rsidRDefault="00C51BD2" w:rsidP="0079153E">
      <w:pPr>
        <w:pStyle w:val="Odsekzoznamu"/>
        <w:numPr>
          <w:ilvl w:val="1"/>
          <w:numId w:val="13"/>
        </w:numPr>
        <w:tabs>
          <w:tab w:val="left" w:pos="1672"/>
        </w:tabs>
        <w:spacing w:line="360" w:lineRule="auto"/>
        <w:ind w:right="118" w:firstLine="0"/>
        <w:rPr>
          <w:sz w:val="24"/>
          <w:lang w:val="es-ES"/>
        </w:rPr>
      </w:pPr>
      <w:r w:rsidRPr="0079153E">
        <w:rPr>
          <w:sz w:val="24"/>
          <w:lang w:val="es-ES"/>
        </w:rPr>
        <w:t>Group professionals may not accept hospitality that influences, or may influence, or may be interpreted as influencing, decision-making. When there are doubts about what is acceptable, the offer must be declined or, where appropriate, discussed first with the immediate hierarchical superior.</w:t>
      </w:r>
    </w:p>
    <w:p w14:paraId="5FF9BD6A" w14:textId="77777777" w:rsidR="00776983" w:rsidRPr="0079153E" w:rsidRDefault="00776983" w:rsidP="0079153E">
      <w:pPr>
        <w:pStyle w:val="Zkladntext"/>
        <w:spacing w:line="360" w:lineRule="auto"/>
        <w:jc w:val="both"/>
        <w:rPr>
          <w:lang w:val="es-ES"/>
        </w:rPr>
      </w:pPr>
    </w:p>
    <w:p w14:paraId="0AE46400" w14:textId="77777777" w:rsidR="00776983" w:rsidRPr="0079153E" w:rsidRDefault="00C51BD2" w:rsidP="0079153E">
      <w:pPr>
        <w:pStyle w:val="Ttulo21"/>
        <w:numPr>
          <w:ilvl w:val="0"/>
          <w:numId w:val="13"/>
        </w:numPr>
        <w:tabs>
          <w:tab w:val="left" w:pos="1450"/>
        </w:tabs>
        <w:spacing w:before="1" w:line="360" w:lineRule="auto"/>
        <w:ind w:left="1449"/>
        <w:rPr>
          <w:u w:val="none"/>
          <w:lang w:val="es-ES"/>
        </w:rPr>
      </w:pPr>
      <w:bookmarkStart w:id="28" w:name="9._Conflictos_de_interés"/>
      <w:bookmarkEnd w:id="28"/>
      <w:r w:rsidRPr="0079153E">
        <w:rPr>
          <w:u w:val="thick"/>
          <w:lang w:val="es-ES"/>
        </w:rPr>
        <w:t>Conflicts of interest</w:t>
      </w:r>
    </w:p>
    <w:p w14:paraId="76DD1B54" w14:textId="77777777" w:rsidR="00776983" w:rsidRPr="0079153E" w:rsidRDefault="00776983" w:rsidP="0079153E">
      <w:pPr>
        <w:pStyle w:val="Zkladntext"/>
        <w:spacing w:before="10" w:line="360" w:lineRule="auto"/>
        <w:jc w:val="both"/>
        <w:rPr>
          <w:b/>
          <w:sz w:val="15"/>
          <w:lang w:val="es-ES"/>
        </w:rPr>
      </w:pPr>
    </w:p>
    <w:p w14:paraId="1B6E62B9" w14:textId="77777777" w:rsidR="00776983" w:rsidRPr="0079153E" w:rsidRDefault="00C51BD2" w:rsidP="0079153E">
      <w:pPr>
        <w:pStyle w:val="Odsekzoznamu"/>
        <w:numPr>
          <w:ilvl w:val="1"/>
          <w:numId w:val="13"/>
        </w:numPr>
        <w:tabs>
          <w:tab w:val="left" w:pos="1639"/>
        </w:tabs>
        <w:spacing w:before="92" w:line="360" w:lineRule="auto"/>
        <w:ind w:left="1196" w:right="133" w:firstLine="0"/>
        <w:rPr>
          <w:sz w:val="24"/>
          <w:lang w:val="es-ES"/>
        </w:rPr>
      </w:pPr>
      <w:r w:rsidRPr="0079153E">
        <w:rPr>
          <w:sz w:val="24"/>
          <w:lang w:val="es-ES"/>
        </w:rPr>
        <w:t xml:space="preserve">It will be considered that there is a conflict of interest in those situations in which the personal interest of the professional and the interest of any of the companies of </w:t>
      </w:r>
      <w:r w:rsidRPr="0079153E">
        <w:rPr>
          <w:sz w:val="24"/>
          <w:lang w:val="es-ES"/>
        </w:rPr>
        <w:lastRenderedPageBreak/>
        <w:t>the VICENTE TORNS Group collide, directly or indirectly. There will be personal interest of the professional when the matter affects him or a person related to him.</w:t>
      </w:r>
    </w:p>
    <w:p w14:paraId="74CE1AC3" w14:textId="77777777" w:rsidR="00776983" w:rsidRPr="0079153E" w:rsidRDefault="00776983" w:rsidP="0079153E">
      <w:pPr>
        <w:pStyle w:val="Zkladntext"/>
        <w:spacing w:before="11" w:line="360" w:lineRule="auto"/>
        <w:jc w:val="both"/>
        <w:rPr>
          <w:sz w:val="23"/>
          <w:lang w:val="es-ES"/>
        </w:rPr>
      </w:pPr>
    </w:p>
    <w:p w14:paraId="21E59697" w14:textId="77777777" w:rsidR="00776983" w:rsidRPr="0079153E" w:rsidRDefault="00C51BD2" w:rsidP="0079153E">
      <w:pPr>
        <w:pStyle w:val="Odsekzoznamu"/>
        <w:numPr>
          <w:ilvl w:val="1"/>
          <w:numId w:val="13"/>
        </w:numPr>
        <w:tabs>
          <w:tab w:val="left" w:pos="1746"/>
        </w:tabs>
        <w:spacing w:line="360" w:lineRule="auto"/>
        <w:ind w:left="1196" w:right="118" w:firstLine="0"/>
        <w:rPr>
          <w:sz w:val="24"/>
          <w:lang w:val="es-ES"/>
        </w:rPr>
      </w:pPr>
      <w:r w:rsidRPr="0079153E">
        <w:rPr>
          <w:spacing w:val="5"/>
          <w:sz w:val="24"/>
          <w:lang w:val="es-ES"/>
        </w:rPr>
        <w:t>The following will be considered as persons linked to the professional:</w:t>
      </w:r>
    </w:p>
    <w:p w14:paraId="7FCEDA1F" w14:textId="77777777" w:rsidR="00776983" w:rsidRPr="0079153E" w:rsidRDefault="00776983" w:rsidP="0079153E">
      <w:pPr>
        <w:pStyle w:val="Zkladntext"/>
        <w:spacing w:before="11" w:line="360" w:lineRule="auto"/>
        <w:jc w:val="both"/>
        <w:rPr>
          <w:sz w:val="23"/>
          <w:lang w:val="es-ES"/>
        </w:rPr>
      </w:pPr>
    </w:p>
    <w:p w14:paraId="3D92CB1A" w14:textId="77777777" w:rsidR="00776983" w:rsidRPr="0079153E" w:rsidRDefault="00C51BD2" w:rsidP="0079153E">
      <w:pPr>
        <w:pStyle w:val="Odsekzoznamu"/>
        <w:numPr>
          <w:ilvl w:val="0"/>
          <w:numId w:val="12"/>
        </w:numPr>
        <w:tabs>
          <w:tab w:val="left" w:pos="1606"/>
          <w:tab w:val="left" w:pos="1608"/>
        </w:tabs>
        <w:spacing w:line="360" w:lineRule="auto"/>
        <w:ind w:hanging="425"/>
        <w:rPr>
          <w:sz w:val="24"/>
          <w:lang w:val="es-ES"/>
        </w:rPr>
      </w:pPr>
      <w:r w:rsidRPr="0079153E">
        <w:rPr>
          <w:sz w:val="24"/>
          <w:lang w:val="es-ES"/>
        </w:rPr>
        <w:t>The professional's spouse or people with a similar affective relationship.</w:t>
      </w:r>
    </w:p>
    <w:p w14:paraId="43867764" w14:textId="77777777" w:rsidR="00776983" w:rsidRPr="0079153E" w:rsidRDefault="00C51BD2" w:rsidP="0079153E">
      <w:pPr>
        <w:pStyle w:val="Odsekzoznamu"/>
        <w:numPr>
          <w:ilvl w:val="0"/>
          <w:numId w:val="12"/>
        </w:numPr>
        <w:tabs>
          <w:tab w:val="left" w:pos="1607"/>
        </w:tabs>
        <w:spacing w:before="119" w:line="360" w:lineRule="auto"/>
        <w:ind w:right="120" w:hanging="425"/>
        <w:rPr>
          <w:sz w:val="24"/>
          <w:lang w:val="es-ES"/>
        </w:rPr>
      </w:pPr>
      <w:r w:rsidRPr="0079153E">
        <w:rPr>
          <w:spacing w:val="2"/>
          <w:sz w:val="24"/>
          <w:lang w:val="es-ES"/>
        </w:rPr>
        <w:t>The</w:t>
      </w:r>
      <w:r w:rsidRPr="0079153E">
        <w:rPr>
          <w:sz w:val="24"/>
          <w:lang w:val="es-ES"/>
        </w:rPr>
        <w:t>ascendants, descendants up to the second degree and siblings of the professional or the spouse (or person with a similar affective relationship) of the professional.</w:t>
      </w:r>
    </w:p>
    <w:p w14:paraId="189F1418" w14:textId="77777777" w:rsidR="00776983" w:rsidRPr="0079153E" w:rsidRDefault="00C51BD2" w:rsidP="0079153E">
      <w:pPr>
        <w:pStyle w:val="Odsekzoznamu"/>
        <w:numPr>
          <w:ilvl w:val="0"/>
          <w:numId w:val="12"/>
        </w:numPr>
        <w:tabs>
          <w:tab w:val="left" w:pos="1607"/>
        </w:tabs>
        <w:spacing w:before="119" w:line="360" w:lineRule="auto"/>
        <w:ind w:right="124" w:hanging="425"/>
        <w:rPr>
          <w:sz w:val="24"/>
          <w:lang w:val="es-ES"/>
        </w:rPr>
      </w:pPr>
      <w:r w:rsidRPr="0079153E">
        <w:rPr>
          <w:sz w:val="24"/>
          <w:lang w:val="es-ES"/>
        </w:rPr>
        <w:t>The spouses of the ascendants, of the descendants up to the second degree and of the professional's siblings.</w:t>
      </w:r>
    </w:p>
    <w:p w14:paraId="29D28B40" w14:textId="77777777" w:rsidR="00776983" w:rsidRPr="0079153E" w:rsidRDefault="00C51BD2" w:rsidP="0079153E">
      <w:pPr>
        <w:pStyle w:val="Odsekzoznamu"/>
        <w:numPr>
          <w:ilvl w:val="0"/>
          <w:numId w:val="12"/>
        </w:numPr>
        <w:tabs>
          <w:tab w:val="left" w:pos="1607"/>
        </w:tabs>
        <w:spacing w:before="119" w:line="360" w:lineRule="auto"/>
        <w:ind w:right="118" w:hanging="425"/>
        <w:rPr>
          <w:sz w:val="24"/>
          <w:lang w:val="es-ES"/>
        </w:rPr>
      </w:pPr>
      <w:r w:rsidRPr="0079153E">
        <w:rPr>
          <w:spacing w:val="2"/>
          <w:sz w:val="24"/>
          <w:lang w:val="es-ES"/>
        </w:rPr>
        <w:t>The entities in</w:t>
      </w:r>
      <w:r w:rsidRPr="0079153E">
        <w:rPr>
          <w:sz w:val="24"/>
          <w:lang w:val="es-ES"/>
        </w:rPr>
        <w:t>those that the professional or persons linked to him, by himself or through an intermediary or acting systematically in concert with other persons, holds or may hold, directly or indirectly, control.</w:t>
      </w:r>
    </w:p>
    <w:p w14:paraId="0D34E860" w14:textId="77777777" w:rsidR="00776983" w:rsidRPr="0079153E" w:rsidRDefault="00C51BD2" w:rsidP="0079153E">
      <w:pPr>
        <w:pStyle w:val="Odsekzoznamu"/>
        <w:numPr>
          <w:ilvl w:val="0"/>
          <w:numId w:val="12"/>
        </w:numPr>
        <w:tabs>
          <w:tab w:val="left" w:pos="1608"/>
        </w:tabs>
        <w:spacing w:before="119" w:line="360" w:lineRule="auto"/>
        <w:ind w:left="1607" w:right="119"/>
        <w:rPr>
          <w:sz w:val="24"/>
          <w:lang w:val="es-ES"/>
        </w:rPr>
      </w:pPr>
      <w:r w:rsidRPr="0079153E">
        <w:rPr>
          <w:spacing w:val="2"/>
          <w:sz w:val="24"/>
          <w:lang w:val="es-ES"/>
        </w:rPr>
        <w:t>The societies</w:t>
      </w:r>
      <w:r w:rsidRPr="0079153E">
        <w:rPr>
          <w:sz w:val="24"/>
          <w:lang w:val="es-ES"/>
        </w:rPr>
        <w:t>or entities in which the professional or any of the people linked to him, by himself or through an intermediary, holds an administration or management position or from which he receives emoluments for any reason.</w:t>
      </w:r>
    </w:p>
    <w:p w14:paraId="41C36159" w14:textId="77777777" w:rsidR="00776983" w:rsidRPr="0079153E" w:rsidRDefault="00776983" w:rsidP="0079153E">
      <w:pPr>
        <w:pStyle w:val="Zkladntext"/>
        <w:spacing w:before="11" w:line="360" w:lineRule="auto"/>
        <w:jc w:val="both"/>
        <w:rPr>
          <w:sz w:val="23"/>
          <w:lang w:val="es-ES"/>
        </w:rPr>
      </w:pPr>
    </w:p>
    <w:p w14:paraId="7F7A6F31" w14:textId="77777777" w:rsidR="00776983" w:rsidRPr="0079153E" w:rsidRDefault="00C51BD2" w:rsidP="0079153E">
      <w:pPr>
        <w:pStyle w:val="Odsekzoznamu"/>
        <w:numPr>
          <w:ilvl w:val="1"/>
          <w:numId w:val="13"/>
        </w:numPr>
        <w:tabs>
          <w:tab w:val="left" w:pos="1630"/>
        </w:tabs>
        <w:spacing w:line="360" w:lineRule="auto"/>
        <w:ind w:right="118" w:firstLine="0"/>
        <w:rPr>
          <w:sz w:val="24"/>
          <w:lang w:val="es-ES"/>
        </w:rPr>
      </w:pPr>
      <w:r w:rsidRPr="0079153E">
        <w:rPr>
          <w:sz w:val="24"/>
          <w:lang w:val="es-ES"/>
        </w:rPr>
        <w:t>By way of example, the following are situations that could give rise to a conflict of interest:</w:t>
      </w:r>
    </w:p>
    <w:p w14:paraId="17089F2B" w14:textId="77777777" w:rsidR="00776983" w:rsidRPr="0079153E" w:rsidRDefault="00776983" w:rsidP="0079153E">
      <w:pPr>
        <w:pStyle w:val="Zkladntext"/>
        <w:spacing w:before="11" w:line="360" w:lineRule="auto"/>
        <w:jc w:val="both"/>
        <w:rPr>
          <w:sz w:val="23"/>
          <w:lang w:val="es-ES"/>
        </w:rPr>
      </w:pPr>
    </w:p>
    <w:p w14:paraId="40CEEB8B" w14:textId="77777777" w:rsidR="00776983" w:rsidRPr="0079153E" w:rsidRDefault="00C51BD2" w:rsidP="0079153E">
      <w:pPr>
        <w:pStyle w:val="Odsekzoznamu"/>
        <w:numPr>
          <w:ilvl w:val="0"/>
          <w:numId w:val="11"/>
        </w:numPr>
        <w:tabs>
          <w:tab w:val="left" w:pos="1607"/>
        </w:tabs>
        <w:spacing w:line="360" w:lineRule="auto"/>
        <w:ind w:right="119" w:hanging="425"/>
        <w:rPr>
          <w:sz w:val="24"/>
          <w:lang w:val="es-ES"/>
        </w:rPr>
      </w:pPr>
      <w:r w:rsidRPr="0079153E">
        <w:rPr>
          <w:sz w:val="24"/>
          <w:lang w:val="es-ES"/>
        </w:rPr>
        <w:t>Being involved, on a personal or family basis, in any economic transaction or operation in which any of the companies that make up the VICENTE TORNS Group is a party.</w:t>
      </w:r>
    </w:p>
    <w:p w14:paraId="5D2F12CE" w14:textId="77777777" w:rsidR="00776983" w:rsidRPr="00D415A7" w:rsidRDefault="00C51BD2" w:rsidP="00AE371A">
      <w:pPr>
        <w:pStyle w:val="Odsekzoznamu"/>
        <w:numPr>
          <w:ilvl w:val="0"/>
          <w:numId w:val="11"/>
        </w:numPr>
        <w:tabs>
          <w:tab w:val="left" w:pos="1608"/>
        </w:tabs>
        <w:spacing w:before="75" w:line="360" w:lineRule="auto"/>
        <w:ind w:right="260" w:hanging="425"/>
        <w:rPr>
          <w:sz w:val="24"/>
          <w:szCs w:val="24"/>
          <w:lang w:val="es-ES"/>
        </w:rPr>
      </w:pPr>
      <w:r w:rsidRPr="00D415A7">
        <w:rPr>
          <w:sz w:val="24"/>
          <w:lang w:val="es-ES"/>
        </w:rPr>
        <w:t>Negotiate or formalize contracts on behalf of any of the VICENTE TORNS Group companies with individuals linked to the professional or with legal entities in which the professional or a person linked to the professional holds a management position, is a significant shareholder or administrator.</w:t>
      </w:r>
    </w:p>
    <w:p w14:paraId="71F14478" w14:textId="77777777" w:rsidR="00776983" w:rsidRPr="00D415A7" w:rsidRDefault="00C51BD2" w:rsidP="0079153E">
      <w:pPr>
        <w:pStyle w:val="Odsekzoznamu"/>
        <w:numPr>
          <w:ilvl w:val="0"/>
          <w:numId w:val="11"/>
        </w:numPr>
        <w:tabs>
          <w:tab w:val="left" w:pos="1607"/>
        </w:tabs>
        <w:spacing w:before="119" w:line="360" w:lineRule="auto"/>
        <w:ind w:right="118" w:hanging="425"/>
        <w:rPr>
          <w:lang w:val="es-ES"/>
        </w:rPr>
      </w:pPr>
      <w:r w:rsidRPr="00D415A7">
        <w:rPr>
          <w:sz w:val="24"/>
          <w:szCs w:val="24"/>
          <w:lang w:val="es-ES"/>
        </w:rPr>
        <w:t xml:space="preserve">Being a significant shareholder, administrator, director, etc. of customers, </w:t>
      </w:r>
      <w:r w:rsidRPr="00D415A7">
        <w:rPr>
          <w:sz w:val="24"/>
          <w:szCs w:val="24"/>
          <w:lang w:val="es-ES"/>
        </w:rPr>
        <w:lastRenderedPageBreak/>
        <w:t>suppliers or direct or indirect competitors of any of the VICENTE TORNS Group companies.</w:t>
      </w:r>
    </w:p>
    <w:p w14:paraId="4FDCB56A" w14:textId="77777777" w:rsidR="00776983" w:rsidRPr="0079153E" w:rsidRDefault="00776983" w:rsidP="0079153E">
      <w:pPr>
        <w:pStyle w:val="Zkladntext"/>
        <w:spacing w:before="10" w:line="360" w:lineRule="auto"/>
        <w:jc w:val="both"/>
        <w:rPr>
          <w:sz w:val="23"/>
          <w:lang w:val="es-ES"/>
        </w:rPr>
      </w:pPr>
    </w:p>
    <w:p w14:paraId="61288D3B" w14:textId="77777777" w:rsidR="00776983" w:rsidRPr="0079153E" w:rsidRDefault="00C51BD2" w:rsidP="0079153E">
      <w:pPr>
        <w:pStyle w:val="Odsekzoznamu"/>
        <w:numPr>
          <w:ilvl w:val="1"/>
          <w:numId w:val="13"/>
        </w:numPr>
        <w:tabs>
          <w:tab w:val="left" w:pos="1633"/>
        </w:tabs>
        <w:spacing w:line="360" w:lineRule="auto"/>
        <w:ind w:right="119" w:firstLine="0"/>
        <w:rPr>
          <w:sz w:val="24"/>
          <w:lang w:val="es-ES"/>
        </w:rPr>
      </w:pPr>
      <w:r w:rsidRPr="0079153E">
        <w:rPr>
          <w:spacing w:val="2"/>
          <w:sz w:val="24"/>
          <w:lang w:val="es-ES"/>
        </w:rPr>
        <w:t>Professional decisions must be based on the best defense of the interests of the VICENTE TORNS Group, so that they are not</w:t>
      </w:r>
      <w:r w:rsidRPr="0079153E">
        <w:rPr>
          <w:sz w:val="24"/>
          <w:lang w:val="es-ES"/>
        </w:rPr>
        <w:t>influenced by personal or family relationships or any other particular interests of the Group's professionals.</w:t>
      </w:r>
    </w:p>
    <w:p w14:paraId="6BBEF596" w14:textId="77777777" w:rsidR="00776983" w:rsidRPr="0079153E" w:rsidRDefault="00776983" w:rsidP="0079153E">
      <w:pPr>
        <w:pStyle w:val="Zkladntext"/>
        <w:spacing w:before="10" w:line="360" w:lineRule="auto"/>
        <w:jc w:val="both"/>
        <w:rPr>
          <w:sz w:val="23"/>
          <w:lang w:val="es-ES"/>
        </w:rPr>
      </w:pPr>
    </w:p>
    <w:p w14:paraId="17E05D93" w14:textId="77777777" w:rsidR="00776983" w:rsidRPr="0079153E" w:rsidRDefault="00C51BD2" w:rsidP="0079153E">
      <w:pPr>
        <w:pStyle w:val="Odsekzoznamu"/>
        <w:numPr>
          <w:ilvl w:val="1"/>
          <w:numId w:val="13"/>
        </w:numPr>
        <w:tabs>
          <w:tab w:val="left" w:pos="1669"/>
        </w:tabs>
        <w:spacing w:line="360" w:lineRule="auto"/>
        <w:ind w:right="120" w:firstLine="0"/>
        <w:rPr>
          <w:sz w:val="24"/>
          <w:lang w:val="es-ES"/>
        </w:rPr>
      </w:pPr>
      <w:r w:rsidRPr="0079153E">
        <w:rPr>
          <w:sz w:val="24"/>
          <w:lang w:val="es-ES"/>
        </w:rPr>
        <w:t>The professionals of the VICENTE TORNS Group will observe the following general principles of action in relation to possible conflicts of interest:</w:t>
      </w:r>
    </w:p>
    <w:p w14:paraId="1572A167" w14:textId="77777777" w:rsidR="00776983" w:rsidRPr="0079153E" w:rsidRDefault="00776983" w:rsidP="0079153E">
      <w:pPr>
        <w:pStyle w:val="Zkladntext"/>
        <w:spacing w:before="10" w:line="360" w:lineRule="auto"/>
        <w:jc w:val="both"/>
        <w:rPr>
          <w:sz w:val="23"/>
          <w:lang w:val="es-ES"/>
        </w:rPr>
      </w:pPr>
    </w:p>
    <w:p w14:paraId="69A6AD74" w14:textId="77777777" w:rsidR="00776983" w:rsidRPr="0079153E" w:rsidRDefault="00C51BD2" w:rsidP="0079153E">
      <w:pPr>
        <w:pStyle w:val="Odsekzoznamu"/>
        <w:numPr>
          <w:ilvl w:val="0"/>
          <w:numId w:val="10"/>
        </w:numPr>
        <w:tabs>
          <w:tab w:val="left" w:pos="1607"/>
        </w:tabs>
        <w:spacing w:before="1" w:line="360" w:lineRule="auto"/>
        <w:ind w:right="118"/>
        <w:rPr>
          <w:sz w:val="24"/>
          <w:lang w:val="es-ES"/>
        </w:rPr>
      </w:pPr>
      <w:r w:rsidRPr="0079153E">
        <w:rPr>
          <w:sz w:val="24"/>
          <w:lang w:val="es-ES"/>
        </w:rPr>
        <w:t>Independence: professionals must act at all times with freedom of judgment, with loyalty to the VICENTE TORNS Group and its shareholders and regardless of their own interests or those of others. Consequently, they will refrain from prioritizing their own interests at the expense of those of the VICENTE TORNS Group.</w:t>
      </w:r>
    </w:p>
    <w:p w14:paraId="3A592E75" w14:textId="77777777" w:rsidR="00776983" w:rsidRPr="0079153E" w:rsidRDefault="00C51BD2" w:rsidP="0079153E">
      <w:pPr>
        <w:pStyle w:val="Odsekzoznamu"/>
        <w:numPr>
          <w:ilvl w:val="0"/>
          <w:numId w:val="10"/>
        </w:numPr>
        <w:tabs>
          <w:tab w:val="left" w:pos="1607"/>
        </w:tabs>
        <w:spacing w:before="120" w:line="360" w:lineRule="auto"/>
        <w:ind w:right="118"/>
        <w:rPr>
          <w:sz w:val="24"/>
          <w:lang w:val="es-ES"/>
        </w:rPr>
      </w:pPr>
      <w:r w:rsidRPr="0079153E">
        <w:rPr>
          <w:sz w:val="24"/>
          <w:lang w:val="es-ES"/>
        </w:rPr>
        <w:t>Abstention: professionals must refrain from intervening or influencing decision-making that may affect the entities of the VICENTE TORNS Group with which there is a conflict and from accessing confidential information that affects said conflict.</w:t>
      </w:r>
    </w:p>
    <w:p w14:paraId="0A5806E3" w14:textId="77777777" w:rsidR="00776983" w:rsidRPr="0079153E" w:rsidRDefault="00C51BD2" w:rsidP="0079153E">
      <w:pPr>
        <w:pStyle w:val="Odsekzoznamu"/>
        <w:numPr>
          <w:ilvl w:val="0"/>
          <w:numId w:val="10"/>
        </w:numPr>
        <w:tabs>
          <w:tab w:val="left" w:pos="1606"/>
        </w:tabs>
        <w:spacing w:before="119" w:line="360" w:lineRule="auto"/>
        <w:ind w:right="119"/>
        <w:rPr>
          <w:sz w:val="24"/>
          <w:lang w:val="es-ES"/>
        </w:rPr>
      </w:pPr>
      <w:r w:rsidRPr="0079153E">
        <w:rPr>
          <w:sz w:val="24"/>
          <w:lang w:val="es-ES"/>
        </w:rPr>
        <w:t>Communication: professionals must report conflicts of interest in which they are involved. To this end, the concurrence or possible concurrence of a conflict of interest must be communicated in writing to the immediate hierarchical superior. This will communicate it to the Corporate Resources Department, which will have and manage the corresponding record regarding this type of situation and may, if it deems it appropriate, send the communication or query in question to the Regulatory Compliance Unit or to the body that correspond.</w:t>
      </w:r>
    </w:p>
    <w:p w14:paraId="6E0CF7C5" w14:textId="77777777" w:rsidR="00776983" w:rsidRPr="0079153E" w:rsidRDefault="00776983" w:rsidP="0079153E">
      <w:pPr>
        <w:pStyle w:val="Zkladntext"/>
        <w:spacing w:before="10" w:line="360" w:lineRule="auto"/>
        <w:jc w:val="both"/>
        <w:rPr>
          <w:sz w:val="23"/>
          <w:lang w:val="es-ES"/>
        </w:rPr>
      </w:pPr>
    </w:p>
    <w:p w14:paraId="028A4172" w14:textId="77777777" w:rsidR="00776983" w:rsidRPr="0079153E" w:rsidRDefault="00C51BD2" w:rsidP="0079153E">
      <w:pPr>
        <w:pStyle w:val="Zkladntext"/>
        <w:spacing w:line="360" w:lineRule="auto"/>
        <w:ind w:left="1606"/>
        <w:jc w:val="both"/>
        <w:rPr>
          <w:lang w:val="es-ES"/>
        </w:rPr>
      </w:pPr>
      <w:r w:rsidRPr="0079153E">
        <w:rPr>
          <w:lang w:val="es-ES"/>
        </w:rPr>
        <w:t>In the communication, the professional must indicate:</w:t>
      </w:r>
    </w:p>
    <w:p w14:paraId="0CFD7614" w14:textId="77777777" w:rsidR="00776983" w:rsidRPr="0079153E" w:rsidRDefault="00776983" w:rsidP="0079153E">
      <w:pPr>
        <w:pStyle w:val="Zkladntext"/>
        <w:spacing w:before="10" w:line="360" w:lineRule="auto"/>
        <w:jc w:val="both"/>
        <w:rPr>
          <w:sz w:val="23"/>
          <w:lang w:val="es-ES"/>
        </w:rPr>
      </w:pPr>
    </w:p>
    <w:p w14:paraId="72A79191" w14:textId="77777777" w:rsidR="00776983" w:rsidRPr="0079153E" w:rsidRDefault="00C51BD2" w:rsidP="0079153E">
      <w:pPr>
        <w:pStyle w:val="Odsekzoznamu"/>
        <w:numPr>
          <w:ilvl w:val="1"/>
          <w:numId w:val="10"/>
        </w:numPr>
        <w:tabs>
          <w:tab w:val="left" w:pos="1977"/>
          <w:tab w:val="left" w:pos="1978"/>
        </w:tabs>
        <w:spacing w:line="360" w:lineRule="auto"/>
        <w:ind w:right="118"/>
        <w:rPr>
          <w:sz w:val="24"/>
          <w:lang w:val="es-ES"/>
        </w:rPr>
      </w:pPr>
      <w:r w:rsidRPr="0079153E">
        <w:rPr>
          <w:sz w:val="24"/>
          <w:lang w:val="es-ES"/>
        </w:rPr>
        <w:t xml:space="preserve">If the conflict affects him personally or through a person linked to him, </w:t>
      </w:r>
      <w:r w:rsidRPr="0079153E">
        <w:rPr>
          <w:sz w:val="24"/>
          <w:lang w:val="es-ES"/>
        </w:rPr>
        <w:lastRenderedPageBreak/>
        <w:t>identifying it in his case.</w:t>
      </w:r>
    </w:p>
    <w:p w14:paraId="21885045" w14:textId="77777777" w:rsidR="00776983" w:rsidRPr="0079153E" w:rsidRDefault="00C51BD2" w:rsidP="0079153E">
      <w:pPr>
        <w:pStyle w:val="Odsekzoznamu"/>
        <w:numPr>
          <w:ilvl w:val="1"/>
          <w:numId w:val="10"/>
        </w:numPr>
        <w:tabs>
          <w:tab w:val="left" w:pos="1977"/>
          <w:tab w:val="left" w:pos="1978"/>
        </w:tabs>
        <w:spacing w:before="119" w:line="360" w:lineRule="auto"/>
        <w:ind w:right="121"/>
        <w:rPr>
          <w:sz w:val="24"/>
          <w:lang w:val="es-ES"/>
        </w:rPr>
      </w:pPr>
      <w:r w:rsidRPr="0079153E">
        <w:rPr>
          <w:sz w:val="24"/>
          <w:lang w:val="es-ES"/>
        </w:rPr>
        <w:t>The situation that gives rise to the conflict, detailing, where appropriate, the object and the main conditions of the projected operation or decision.</w:t>
      </w:r>
    </w:p>
    <w:p w14:paraId="057C214A" w14:textId="77777777" w:rsidR="00776983" w:rsidRPr="0079153E" w:rsidRDefault="00C51BD2" w:rsidP="0079153E">
      <w:pPr>
        <w:pStyle w:val="Odsekzoznamu"/>
        <w:numPr>
          <w:ilvl w:val="1"/>
          <w:numId w:val="10"/>
        </w:numPr>
        <w:tabs>
          <w:tab w:val="left" w:pos="1977"/>
          <w:tab w:val="left" w:pos="1978"/>
        </w:tabs>
        <w:spacing w:before="119" w:line="360" w:lineRule="auto"/>
        <w:rPr>
          <w:sz w:val="24"/>
          <w:lang w:val="es-ES"/>
        </w:rPr>
      </w:pPr>
      <w:r w:rsidRPr="0079153E">
        <w:rPr>
          <w:sz w:val="24"/>
          <w:lang w:val="es-ES"/>
        </w:rPr>
        <w:t>The amount or approximate economic evaluation.</w:t>
      </w:r>
    </w:p>
    <w:p w14:paraId="0615CC88" w14:textId="77777777" w:rsidR="00776983" w:rsidRPr="0079153E" w:rsidRDefault="00C51BD2" w:rsidP="0079153E">
      <w:pPr>
        <w:pStyle w:val="Odsekzoznamu"/>
        <w:numPr>
          <w:ilvl w:val="1"/>
          <w:numId w:val="10"/>
        </w:numPr>
        <w:tabs>
          <w:tab w:val="left" w:pos="1978"/>
          <w:tab w:val="left" w:pos="1979"/>
        </w:tabs>
        <w:spacing w:before="119" w:line="360" w:lineRule="auto"/>
        <w:ind w:right="120"/>
        <w:rPr>
          <w:sz w:val="24"/>
          <w:lang w:val="es-ES"/>
        </w:rPr>
      </w:pPr>
      <w:r w:rsidRPr="0079153E">
        <w:rPr>
          <w:sz w:val="24"/>
          <w:lang w:val="es-ES"/>
        </w:rPr>
        <w:t>The department or person of the VICENTE TORNS Group with whom the corresponding contacts have been initiated.</w:t>
      </w:r>
    </w:p>
    <w:p w14:paraId="0D543D2C" w14:textId="77777777" w:rsidR="00776983" w:rsidRPr="0079153E" w:rsidRDefault="00776983" w:rsidP="0079153E">
      <w:pPr>
        <w:pStyle w:val="Zkladntext"/>
        <w:spacing w:before="11" w:line="360" w:lineRule="auto"/>
        <w:jc w:val="both"/>
        <w:rPr>
          <w:sz w:val="23"/>
          <w:lang w:val="es-ES"/>
        </w:rPr>
      </w:pPr>
    </w:p>
    <w:p w14:paraId="73BB8A90" w14:textId="77777777" w:rsidR="00776983" w:rsidRPr="0079153E" w:rsidRDefault="00C51BD2" w:rsidP="0079153E">
      <w:pPr>
        <w:pStyle w:val="Zkladntext"/>
        <w:spacing w:line="360" w:lineRule="auto"/>
        <w:ind w:left="1181" w:right="118"/>
        <w:jc w:val="both"/>
        <w:rPr>
          <w:lang w:val="es-ES"/>
        </w:rPr>
      </w:pPr>
      <w:r w:rsidRPr="0079153E">
        <w:rPr>
          <w:lang w:val="es-ES"/>
        </w:rPr>
        <w:t>The aforementioned general principles of action will be observed in a special way in those cases in which the situation of conflict of interest is, or can reasonably be expected to be, of such a nature that it constitutes a situation of structural and permanent conflict between the professional, or a person linked to the professional, and any of the companies of the VICENTE TORNS Group.</w:t>
      </w:r>
    </w:p>
    <w:p w14:paraId="7CBF9E62" w14:textId="77777777" w:rsidR="00776983" w:rsidRPr="0079153E" w:rsidRDefault="00C51BD2" w:rsidP="0079153E">
      <w:pPr>
        <w:pStyle w:val="Odsekzoznamu"/>
        <w:numPr>
          <w:ilvl w:val="1"/>
          <w:numId w:val="13"/>
        </w:numPr>
        <w:tabs>
          <w:tab w:val="left" w:pos="1625"/>
        </w:tabs>
        <w:spacing w:before="75" w:line="360" w:lineRule="auto"/>
        <w:ind w:left="1186" w:right="118" w:firstLine="0"/>
        <w:rPr>
          <w:sz w:val="24"/>
          <w:lang w:val="es-ES"/>
        </w:rPr>
      </w:pPr>
      <w:bookmarkStart w:id="29" w:name="_bookmark8"/>
      <w:bookmarkEnd w:id="29"/>
      <w:r w:rsidRPr="0079153E">
        <w:rPr>
          <w:sz w:val="24"/>
          <w:lang w:val="es-ES"/>
        </w:rPr>
        <w:t>Operations or activities that entail or may entail a conflict of interest may not be carried out, in any case within the VICENTE TORNS Group, except with the prior written authorization of the Corporate Human Resources Department. The professional must refrain from carrying out any action in this regard until said Directorate answers his query.</w:t>
      </w:r>
    </w:p>
    <w:p w14:paraId="5E2C2157" w14:textId="77777777" w:rsidR="00776983" w:rsidRPr="0079153E" w:rsidRDefault="00776983" w:rsidP="0079153E">
      <w:pPr>
        <w:pStyle w:val="Zkladntext"/>
        <w:spacing w:line="360" w:lineRule="auto"/>
        <w:jc w:val="both"/>
        <w:rPr>
          <w:lang w:val="es-ES"/>
        </w:rPr>
      </w:pPr>
    </w:p>
    <w:p w14:paraId="5E07FDAA" w14:textId="77777777" w:rsidR="00776983" w:rsidRPr="0079153E" w:rsidRDefault="00C51BD2" w:rsidP="0079153E">
      <w:pPr>
        <w:pStyle w:val="Ttulo21"/>
        <w:numPr>
          <w:ilvl w:val="0"/>
          <w:numId w:val="13"/>
        </w:numPr>
        <w:tabs>
          <w:tab w:val="left" w:pos="1583"/>
        </w:tabs>
        <w:spacing w:before="1" w:line="360" w:lineRule="auto"/>
        <w:ind w:left="1582" w:hanging="401"/>
        <w:rPr>
          <w:u w:val="none"/>
          <w:lang w:val="es-ES"/>
        </w:rPr>
      </w:pPr>
      <w:bookmarkStart w:id="30" w:name="10._Oportunidades_de_negocio"/>
      <w:bookmarkEnd w:id="30"/>
      <w:r w:rsidRPr="0079153E">
        <w:rPr>
          <w:u w:val="thick"/>
          <w:lang w:val="es-ES"/>
        </w:rPr>
        <w:t>Business opportunities</w:t>
      </w:r>
    </w:p>
    <w:p w14:paraId="739B54A5" w14:textId="77777777" w:rsidR="00776983" w:rsidRPr="0079153E" w:rsidRDefault="00776983" w:rsidP="0079153E">
      <w:pPr>
        <w:pStyle w:val="Zkladntext"/>
        <w:spacing w:before="10" w:line="360" w:lineRule="auto"/>
        <w:jc w:val="both"/>
        <w:rPr>
          <w:b/>
          <w:sz w:val="15"/>
          <w:lang w:val="es-ES"/>
        </w:rPr>
      </w:pPr>
    </w:p>
    <w:p w14:paraId="290B41BE" w14:textId="77777777" w:rsidR="00776983" w:rsidRPr="0079153E" w:rsidRDefault="00C51BD2" w:rsidP="0079153E">
      <w:pPr>
        <w:pStyle w:val="Odsekzoznamu"/>
        <w:numPr>
          <w:ilvl w:val="1"/>
          <w:numId w:val="13"/>
        </w:numPr>
        <w:tabs>
          <w:tab w:val="left" w:pos="1953"/>
        </w:tabs>
        <w:spacing w:before="92" w:line="360" w:lineRule="auto"/>
        <w:ind w:left="1186" w:right="119" w:firstLine="0"/>
        <w:rPr>
          <w:sz w:val="24"/>
          <w:lang w:val="es-ES"/>
        </w:rPr>
      </w:pPr>
      <w:r w:rsidRPr="0079153E">
        <w:rPr>
          <w:sz w:val="24"/>
          <w:lang w:val="es-ES"/>
        </w:rPr>
        <w:t>Business opportunities will be considered those investments or any operations linked to the VICENTE TORNS Group assets of which the professional has become aware during the development of his professional activity, when the investment or the operation has been offered to the VICENTE TORNS Group or to the VICENTE TORNS Group. be interested in it.</w:t>
      </w:r>
    </w:p>
    <w:p w14:paraId="2FE5DCFB" w14:textId="77777777" w:rsidR="00776983" w:rsidRPr="0079153E" w:rsidRDefault="00776983" w:rsidP="0079153E">
      <w:pPr>
        <w:pStyle w:val="Zkladntext"/>
        <w:spacing w:before="11" w:line="360" w:lineRule="auto"/>
        <w:jc w:val="both"/>
        <w:rPr>
          <w:sz w:val="23"/>
          <w:lang w:val="es-ES"/>
        </w:rPr>
      </w:pPr>
    </w:p>
    <w:p w14:paraId="205B638D" w14:textId="77777777" w:rsidR="00776983" w:rsidRPr="0079153E" w:rsidRDefault="00C51BD2" w:rsidP="0079153E">
      <w:pPr>
        <w:pStyle w:val="Odsekzoznamu"/>
        <w:numPr>
          <w:ilvl w:val="1"/>
          <w:numId w:val="13"/>
        </w:numPr>
        <w:tabs>
          <w:tab w:val="left" w:pos="1765"/>
        </w:tabs>
        <w:spacing w:line="360" w:lineRule="auto"/>
        <w:ind w:right="119" w:firstLine="0"/>
        <w:rPr>
          <w:sz w:val="24"/>
          <w:lang w:val="es-ES"/>
        </w:rPr>
      </w:pPr>
      <w:r w:rsidRPr="0079153E">
        <w:rPr>
          <w:sz w:val="24"/>
          <w:lang w:val="es-ES"/>
        </w:rPr>
        <w:t>The professional may not take advantage of business opportunities for their own benefit or for the benefit of a person related to them, understanding as such the persons mentioned in section 9.2 of the previous section, regarding "Conflicts of interest", unless:</w:t>
      </w:r>
    </w:p>
    <w:p w14:paraId="6D06CDF2" w14:textId="77777777" w:rsidR="00776983" w:rsidRPr="0079153E" w:rsidRDefault="00776983" w:rsidP="0079153E">
      <w:pPr>
        <w:pStyle w:val="Zkladntext"/>
        <w:spacing w:before="11" w:line="360" w:lineRule="auto"/>
        <w:jc w:val="both"/>
        <w:rPr>
          <w:sz w:val="23"/>
          <w:lang w:val="es-ES"/>
        </w:rPr>
      </w:pPr>
    </w:p>
    <w:p w14:paraId="39179FD2" w14:textId="77777777" w:rsidR="00776983" w:rsidRPr="0079153E" w:rsidRDefault="00C51BD2" w:rsidP="0079153E">
      <w:pPr>
        <w:pStyle w:val="Odsekzoznamu"/>
        <w:numPr>
          <w:ilvl w:val="0"/>
          <w:numId w:val="9"/>
        </w:numPr>
        <w:tabs>
          <w:tab w:val="left" w:pos="1548"/>
        </w:tabs>
        <w:spacing w:line="360" w:lineRule="auto"/>
        <w:ind w:hanging="357"/>
        <w:rPr>
          <w:sz w:val="24"/>
          <w:lang w:val="es-ES"/>
        </w:rPr>
      </w:pPr>
      <w:r w:rsidRPr="0079153E">
        <w:rPr>
          <w:sz w:val="24"/>
          <w:lang w:val="es-ES"/>
        </w:rPr>
        <w:t>It is previously offered to the VICENTE TORNS Group, and</w:t>
      </w:r>
    </w:p>
    <w:p w14:paraId="5A5B0C23" w14:textId="77777777" w:rsidR="00776983" w:rsidRPr="0079153E" w:rsidRDefault="00C51BD2" w:rsidP="0079153E">
      <w:pPr>
        <w:pStyle w:val="Odsekzoznamu"/>
        <w:numPr>
          <w:ilvl w:val="0"/>
          <w:numId w:val="9"/>
        </w:numPr>
        <w:tabs>
          <w:tab w:val="left" w:pos="1548"/>
        </w:tabs>
        <w:spacing w:before="119" w:line="360" w:lineRule="auto"/>
        <w:ind w:right="118" w:hanging="357"/>
        <w:rPr>
          <w:sz w:val="24"/>
          <w:lang w:val="es-ES"/>
        </w:rPr>
      </w:pPr>
      <w:r w:rsidRPr="0079153E">
        <w:rPr>
          <w:sz w:val="24"/>
          <w:lang w:val="es-ES"/>
        </w:rPr>
        <w:t>The VICENTE TORNS Group has desisted from exploiting it without the influence of the professional, and</w:t>
      </w:r>
    </w:p>
    <w:p w14:paraId="71ED742D" w14:textId="77777777" w:rsidR="00776983" w:rsidRPr="0079153E" w:rsidRDefault="00C51BD2" w:rsidP="0079153E">
      <w:pPr>
        <w:pStyle w:val="Odsekzoznamu"/>
        <w:numPr>
          <w:ilvl w:val="0"/>
          <w:numId w:val="9"/>
        </w:numPr>
        <w:tabs>
          <w:tab w:val="left" w:pos="1547"/>
        </w:tabs>
        <w:spacing w:before="119" w:line="360" w:lineRule="auto"/>
        <w:ind w:left="1546" w:right="124" w:hanging="360"/>
        <w:rPr>
          <w:sz w:val="24"/>
          <w:lang w:val="es-ES"/>
        </w:rPr>
      </w:pPr>
      <w:r w:rsidRPr="0079153E">
        <w:rPr>
          <w:sz w:val="24"/>
          <w:lang w:val="es-ES"/>
        </w:rPr>
        <w:t>The Corporate Human Resources Department authorizes the professional to take advantage of the business opportunity.</w:t>
      </w:r>
    </w:p>
    <w:p w14:paraId="3D8EDDE8" w14:textId="77777777" w:rsidR="00776983" w:rsidRPr="0079153E" w:rsidRDefault="00776983" w:rsidP="0079153E">
      <w:pPr>
        <w:pStyle w:val="Zkladntext"/>
        <w:spacing w:before="11" w:line="360" w:lineRule="auto"/>
        <w:jc w:val="both"/>
        <w:rPr>
          <w:sz w:val="23"/>
          <w:lang w:val="es-ES"/>
        </w:rPr>
      </w:pPr>
    </w:p>
    <w:p w14:paraId="2CE3D4FD" w14:textId="77777777" w:rsidR="00776983" w:rsidRPr="0079153E" w:rsidRDefault="00C51BD2" w:rsidP="0079153E">
      <w:pPr>
        <w:pStyle w:val="Odsekzoznamu"/>
        <w:numPr>
          <w:ilvl w:val="1"/>
          <w:numId w:val="13"/>
        </w:numPr>
        <w:tabs>
          <w:tab w:val="left" w:pos="1744"/>
        </w:tabs>
        <w:spacing w:line="360" w:lineRule="auto"/>
        <w:ind w:right="138" w:firstLine="0"/>
        <w:rPr>
          <w:sz w:val="24"/>
          <w:lang w:val="es-ES"/>
        </w:rPr>
      </w:pPr>
      <w:r w:rsidRPr="0079153E">
        <w:rPr>
          <w:sz w:val="24"/>
          <w:lang w:val="es-ES"/>
        </w:rPr>
        <w:t>The professional may not use the name of VICENTE TORNS or companies of the VICENTE TORNS Group or invoke their status as professional of the same to carry out operations on their own behalf or on behalf of persons related to them.</w:t>
      </w:r>
    </w:p>
    <w:p w14:paraId="3B6EC13B" w14:textId="77777777" w:rsidR="00776983" w:rsidRPr="0079153E" w:rsidRDefault="00776983" w:rsidP="0079153E">
      <w:pPr>
        <w:pStyle w:val="Zkladntext"/>
        <w:spacing w:before="1" w:line="360" w:lineRule="auto"/>
        <w:jc w:val="both"/>
        <w:rPr>
          <w:lang w:val="es-ES"/>
        </w:rPr>
      </w:pPr>
    </w:p>
    <w:p w14:paraId="22F7CDAD" w14:textId="77777777" w:rsidR="00776983" w:rsidRPr="0079153E" w:rsidRDefault="00C51BD2" w:rsidP="0079153E">
      <w:pPr>
        <w:pStyle w:val="Ttulo21"/>
        <w:numPr>
          <w:ilvl w:val="0"/>
          <w:numId w:val="13"/>
        </w:numPr>
        <w:tabs>
          <w:tab w:val="left" w:pos="1583"/>
        </w:tabs>
        <w:spacing w:line="360" w:lineRule="auto"/>
        <w:ind w:left="1582" w:hanging="401"/>
        <w:rPr>
          <w:u w:val="none"/>
          <w:lang w:val="es-ES"/>
        </w:rPr>
      </w:pPr>
      <w:bookmarkStart w:id="31" w:name="11._Recursos_y_medios_para_el_desarrollo"/>
      <w:bookmarkEnd w:id="31"/>
      <w:r w:rsidRPr="0079153E">
        <w:rPr>
          <w:u w:val="thick"/>
          <w:lang w:val="es-ES"/>
        </w:rPr>
        <w:t>Resources and means for the development of professional activity</w:t>
      </w:r>
    </w:p>
    <w:p w14:paraId="179A2624" w14:textId="77777777" w:rsidR="00776983" w:rsidRPr="0079153E" w:rsidRDefault="00776983" w:rsidP="0079153E">
      <w:pPr>
        <w:pStyle w:val="Zkladntext"/>
        <w:spacing w:before="10" w:line="360" w:lineRule="auto"/>
        <w:jc w:val="both"/>
        <w:rPr>
          <w:b/>
          <w:sz w:val="15"/>
          <w:lang w:val="es-ES"/>
        </w:rPr>
      </w:pPr>
    </w:p>
    <w:p w14:paraId="0FB5E0B6" w14:textId="77777777" w:rsidR="00776983" w:rsidRPr="0079153E" w:rsidRDefault="00C51BD2" w:rsidP="0079153E">
      <w:pPr>
        <w:pStyle w:val="Odsekzoznamu"/>
        <w:numPr>
          <w:ilvl w:val="1"/>
          <w:numId w:val="13"/>
        </w:numPr>
        <w:tabs>
          <w:tab w:val="left" w:pos="1925"/>
        </w:tabs>
        <w:spacing w:before="92" w:line="360" w:lineRule="auto"/>
        <w:ind w:right="122" w:firstLine="0"/>
        <w:rPr>
          <w:sz w:val="24"/>
          <w:lang w:val="es-ES"/>
        </w:rPr>
      </w:pPr>
      <w:r w:rsidRPr="0079153E">
        <w:rPr>
          <w:sz w:val="24"/>
          <w:lang w:val="es-ES"/>
        </w:rPr>
        <w:t>The VICENTE TORNS Group undertakes to make available to its professionals the necessary and appropriate resources and means for the development of their professional activity.</w:t>
      </w:r>
    </w:p>
    <w:p w14:paraId="4F7A7158" w14:textId="77777777" w:rsidR="00776983" w:rsidRPr="0079153E" w:rsidRDefault="00776983" w:rsidP="0079153E">
      <w:pPr>
        <w:pStyle w:val="Zkladntext"/>
        <w:spacing w:before="11" w:line="360" w:lineRule="auto"/>
        <w:jc w:val="both"/>
        <w:rPr>
          <w:sz w:val="23"/>
          <w:lang w:val="es-ES"/>
        </w:rPr>
      </w:pPr>
    </w:p>
    <w:p w14:paraId="275B24E5" w14:textId="77777777" w:rsidR="00776983" w:rsidRPr="0079153E" w:rsidRDefault="00C51BD2" w:rsidP="0079153E">
      <w:pPr>
        <w:pStyle w:val="Odsekzoznamu"/>
        <w:numPr>
          <w:ilvl w:val="1"/>
          <w:numId w:val="13"/>
        </w:numPr>
        <w:tabs>
          <w:tab w:val="left" w:pos="2021"/>
        </w:tabs>
        <w:spacing w:line="360" w:lineRule="auto"/>
        <w:ind w:right="118" w:firstLine="0"/>
        <w:rPr>
          <w:sz w:val="24"/>
          <w:lang w:val="es-ES"/>
        </w:rPr>
      </w:pPr>
      <w:r w:rsidRPr="0079153E">
        <w:rPr>
          <w:spacing w:val="5"/>
          <w:sz w:val="24"/>
          <w:lang w:val="es-ES"/>
        </w:rPr>
        <w:t>Without prejudice to the mandatory compliance with the rules</w:t>
      </w:r>
      <w:r w:rsidRPr="0079153E">
        <w:rPr>
          <w:sz w:val="24"/>
          <w:lang w:val="es-ES"/>
        </w:rPr>
        <w:t>and specific procedures on resources and means of the VICENTE TORNS Group, the professionals of the VICENTE TORNS Group undertake to make responsible use of the resources and means made available to them, exclusively carrying out professional activities in the interest of the VICENTE TORNS Group. , so that said resources and means will never be used or applied for private purposes. The professionals of the VICENTE TORNS Group will avoid any practices, especially superfluous activities and expenses, that reduce the creation of value for shareholders.</w:t>
      </w:r>
    </w:p>
    <w:p w14:paraId="6EA33C8E" w14:textId="77777777" w:rsidR="00776983" w:rsidRPr="0079153E" w:rsidRDefault="00776983" w:rsidP="0079153E">
      <w:pPr>
        <w:pStyle w:val="Zkladntext"/>
        <w:spacing w:before="11" w:line="360" w:lineRule="auto"/>
        <w:jc w:val="both"/>
        <w:rPr>
          <w:sz w:val="23"/>
          <w:lang w:val="es-ES"/>
        </w:rPr>
      </w:pPr>
    </w:p>
    <w:p w14:paraId="07570BDA" w14:textId="77777777" w:rsidR="00776983" w:rsidRPr="0079153E" w:rsidRDefault="00C51BD2" w:rsidP="0079153E">
      <w:pPr>
        <w:pStyle w:val="Odsekzoznamu"/>
        <w:numPr>
          <w:ilvl w:val="1"/>
          <w:numId w:val="13"/>
        </w:numPr>
        <w:tabs>
          <w:tab w:val="left" w:pos="1780"/>
        </w:tabs>
        <w:spacing w:line="360" w:lineRule="auto"/>
        <w:ind w:right="120" w:firstLine="0"/>
        <w:rPr>
          <w:sz w:val="24"/>
          <w:lang w:val="es-ES"/>
        </w:rPr>
      </w:pPr>
      <w:r w:rsidRPr="0079153E">
        <w:rPr>
          <w:sz w:val="24"/>
          <w:lang w:val="es-ES"/>
        </w:rPr>
        <w:t>The VICENTE TORNS Group is the owner of the property and of the rights of use and exploitation of the computer programs and systems, equipment, manuals, videos, projects, studies, reports and other works and rights created, developed,</w:t>
      </w:r>
    </w:p>
    <w:p w14:paraId="316E4BD7" w14:textId="77777777" w:rsidR="00776983" w:rsidRPr="0079153E" w:rsidRDefault="00C51BD2" w:rsidP="0079153E">
      <w:pPr>
        <w:pStyle w:val="Zkladntext"/>
        <w:spacing w:before="75" w:line="360" w:lineRule="auto"/>
        <w:ind w:left="1181" w:right="120"/>
        <w:jc w:val="both"/>
        <w:rPr>
          <w:lang w:val="es-ES"/>
        </w:rPr>
      </w:pPr>
      <w:bookmarkStart w:id="32" w:name="_bookmark9"/>
      <w:bookmarkEnd w:id="32"/>
      <w:r w:rsidRPr="0079153E">
        <w:rPr>
          <w:lang w:val="es-ES"/>
        </w:rPr>
        <w:lastRenderedPageBreak/>
        <w:t>perfected or used by its professionals, within the framework of their work activity or based on the computer facilities of the VICENTE TORNS Group.</w:t>
      </w:r>
    </w:p>
    <w:p w14:paraId="6F603FEF" w14:textId="77777777" w:rsidR="00776983" w:rsidRPr="0079153E" w:rsidRDefault="00776983" w:rsidP="0079153E">
      <w:pPr>
        <w:pStyle w:val="Zkladntext"/>
        <w:spacing w:before="11" w:line="360" w:lineRule="auto"/>
        <w:jc w:val="both"/>
        <w:rPr>
          <w:sz w:val="23"/>
          <w:lang w:val="es-ES"/>
        </w:rPr>
      </w:pPr>
    </w:p>
    <w:p w14:paraId="5A81A2F1" w14:textId="77777777" w:rsidR="00776983" w:rsidRPr="0079153E" w:rsidRDefault="00C51BD2" w:rsidP="0079153E">
      <w:pPr>
        <w:pStyle w:val="Zkladntext"/>
        <w:spacing w:line="360" w:lineRule="auto"/>
        <w:ind w:left="1181" w:right="119"/>
        <w:jc w:val="both"/>
        <w:rPr>
          <w:lang w:val="es-ES"/>
        </w:rPr>
      </w:pPr>
      <w:r w:rsidRPr="0079153E">
        <w:rPr>
          <w:lang w:val="es-ES"/>
        </w:rPr>
        <w:t>The professionals will respect the principle of confidentiality regarding the characteristics of the rights, licences, programs, systems and technological knowledge, in general, whose ownership or rights of exploitation or use correspond to the VICENTE TORNS Group. Any information or disclosure about the computer systems of the VICENTE TORNS Group will require the prior authorization of the Corporate Human Resources Department.</w:t>
      </w:r>
    </w:p>
    <w:p w14:paraId="3A54DFC7" w14:textId="77777777" w:rsidR="00776983" w:rsidRPr="0079153E" w:rsidRDefault="00776983" w:rsidP="0079153E">
      <w:pPr>
        <w:pStyle w:val="Zkladntext"/>
        <w:spacing w:before="10" w:line="360" w:lineRule="auto"/>
        <w:jc w:val="both"/>
        <w:rPr>
          <w:sz w:val="23"/>
          <w:lang w:val="es-ES"/>
        </w:rPr>
      </w:pPr>
    </w:p>
    <w:p w14:paraId="6519A22B" w14:textId="77777777" w:rsidR="00776983" w:rsidRPr="0079153E" w:rsidRDefault="00C51BD2" w:rsidP="0079153E">
      <w:pPr>
        <w:pStyle w:val="Zkladntext"/>
        <w:spacing w:line="360" w:lineRule="auto"/>
        <w:ind w:left="1181" w:right="119"/>
        <w:jc w:val="both"/>
        <w:rPr>
          <w:lang w:val="es-ES"/>
        </w:rPr>
      </w:pPr>
      <w:r w:rsidRPr="0079153E">
        <w:rPr>
          <w:lang w:val="es-ES"/>
        </w:rPr>
        <w:t>The use of equipment, systems and computer programs that the VICENTE TORNS Group makes available to professionals for the development of their work, including ease of access and operation on the Internet, must comply with security and efficiency criteria, excluding any use , action or computer function that is illegal, contrary to the rules or instructions of the VICENTE TORNS Group.</w:t>
      </w:r>
    </w:p>
    <w:p w14:paraId="236F3366" w14:textId="77777777" w:rsidR="00776983" w:rsidRPr="0079153E" w:rsidRDefault="00776983" w:rsidP="0079153E">
      <w:pPr>
        <w:pStyle w:val="Zkladntext"/>
        <w:spacing w:before="11" w:line="360" w:lineRule="auto"/>
        <w:jc w:val="both"/>
        <w:rPr>
          <w:sz w:val="23"/>
          <w:lang w:val="es-ES"/>
        </w:rPr>
      </w:pPr>
    </w:p>
    <w:p w14:paraId="7C13997B" w14:textId="77777777" w:rsidR="00776983" w:rsidRPr="0079153E" w:rsidRDefault="00C51BD2" w:rsidP="0079153E">
      <w:pPr>
        <w:pStyle w:val="Zkladntext"/>
        <w:spacing w:line="360" w:lineRule="auto"/>
        <w:ind w:left="1181" w:right="118"/>
        <w:jc w:val="both"/>
        <w:rPr>
          <w:lang w:val="es-ES"/>
        </w:rPr>
      </w:pPr>
      <w:r w:rsidRPr="0079153E">
        <w:rPr>
          <w:lang w:val="es-ES"/>
        </w:rPr>
        <w:t>Professionals will not exploit, reproduce, replicate or transfer the computer systems and applications of the VICENTE TORNS Group for purposes unrelated to it. Likewise, professionals shall not install or use on the computer equipment provided by the VICENTE TORNS Group programs or applications whose use is illegal or that may damage the systems or harm the image or interests of the VICENTE TORNS Group, clients or third parties. .</w:t>
      </w:r>
    </w:p>
    <w:p w14:paraId="16F40430" w14:textId="77777777" w:rsidR="00776983" w:rsidRPr="0079153E" w:rsidRDefault="00776983" w:rsidP="0079153E">
      <w:pPr>
        <w:pStyle w:val="Zkladntext"/>
        <w:spacing w:line="360" w:lineRule="auto"/>
        <w:jc w:val="both"/>
        <w:rPr>
          <w:lang w:val="es-ES"/>
        </w:rPr>
      </w:pPr>
    </w:p>
    <w:p w14:paraId="2A516CB2" w14:textId="77777777" w:rsidR="00776983" w:rsidRPr="0079153E" w:rsidRDefault="00C51BD2" w:rsidP="0079153E">
      <w:pPr>
        <w:pStyle w:val="Ttulo21"/>
        <w:numPr>
          <w:ilvl w:val="0"/>
          <w:numId w:val="13"/>
        </w:numPr>
        <w:tabs>
          <w:tab w:val="left" w:pos="1583"/>
        </w:tabs>
        <w:spacing w:line="360" w:lineRule="auto"/>
        <w:ind w:left="1582" w:hanging="401"/>
        <w:rPr>
          <w:u w:val="none"/>
          <w:lang w:val="es-ES"/>
        </w:rPr>
      </w:pPr>
      <w:bookmarkStart w:id="33" w:name="12._Información_reservada_y_confidencial"/>
      <w:bookmarkEnd w:id="33"/>
      <w:r w:rsidRPr="0079153E">
        <w:rPr>
          <w:u w:val="thick"/>
          <w:lang w:val="es-ES"/>
        </w:rPr>
        <w:t>Reserved and confidential information</w:t>
      </w:r>
    </w:p>
    <w:p w14:paraId="10C3B88A" w14:textId="77777777" w:rsidR="00776983" w:rsidRPr="0079153E" w:rsidRDefault="00776983" w:rsidP="0079153E">
      <w:pPr>
        <w:pStyle w:val="Zkladntext"/>
        <w:spacing w:before="9" w:line="360" w:lineRule="auto"/>
        <w:jc w:val="both"/>
        <w:rPr>
          <w:b/>
          <w:sz w:val="15"/>
          <w:lang w:val="es-ES"/>
        </w:rPr>
      </w:pPr>
    </w:p>
    <w:p w14:paraId="3F8B51BC" w14:textId="77777777" w:rsidR="00776983" w:rsidRPr="0079153E" w:rsidRDefault="00C51BD2" w:rsidP="0079153E">
      <w:pPr>
        <w:pStyle w:val="Odsekzoznamu"/>
        <w:numPr>
          <w:ilvl w:val="1"/>
          <w:numId w:val="13"/>
        </w:numPr>
        <w:tabs>
          <w:tab w:val="left" w:pos="1780"/>
        </w:tabs>
        <w:spacing w:before="92" w:line="360" w:lineRule="auto"/>
        <w:ind w:right="119" w:firstLine="0"/>
        <w:rPr>
          <w:sz w:val="24"/>
          <w:lang w:val="es-ES"/>
        </w:rPr>
      </w:pPr>
      <w:r w:rsidRPr="0079153E">
        <w:rPr>
          <w:sz w:val="24"/>
          <w:lang w:val="es-ES"/>
        </w:rPr>
        <w:t>Non-public information owned by or entrusted to the VICENTE TORNS Group will generally be considered reserved and confidential information, and will be subject to professional secrecy, and its content may not be provided to third parties, except express authorization of the body of the VICENTE TORNS Group that is competent in each case or unless required by law, court or administrative authority.</w:t>
      </w:r>
    </w:p>
    <w:p w14:paraId="5ECB7DB3" w14:textId="77777777" w:rsidR="00776983" w:rsidRPr="0079153E" w:rsidRDefault="00776983" w:rsidP="0079153E">
      <w:pPr>
        <w:pStyle w:val="Zkladntext"/>
        <w:spacing w:before="10" w:line="360" w:lineRule="auto"/>
        <w:jc w:val="both"/>
        <w:rPr>
          <w:sz w:val="23"/>
          <w:lang w:val="es-ES"/>
        </w:rPr>
      </w:pPr>
    </w:p>
    <w:p w14:paraId="3FA22527" w14:textId="77777777" w:rsidR="00776983" w:rsidRPr="0079153E" w:rsidRDefault="00C51BD2" w:rsidP="0079153E">
      <w:pPr>
        <w:pStyle w:val="Odsekzoznamu"/>
        <w:numPr>
          <w:ilvl w:val="1"/>
          <w:numId w:val="13"/>
        </w:numPr>
        <w:tabs>
          <w:tab w:val="left" w:pos="1735"/>
        </w:tabs>
        <w:spacing w:before="1" w:line="360" w:lineRule="auto"/>
        <w:ind w:left="1191" w:right="116" w:firstLine="0"/>
        <w:rPr>
          <w:sz w:val="24"/>
          <w:lang w:val="es-ES"/>
        </w:rPr>
      </w:pPr>
      <w:r w:rsidRPr="0079153E">
        <w:rPr>
          <w:sz w:val="24"/>
          <w:lang w:val="es-ES"/>
        </w:rPr>
        <w:lastRenderedPageBreak/>
        <w:t>It is the responsibility of the VICENTE TORNS Group and all of its professionals to put in place sufficient security measures and apply the procedures established to protect reserved and confidential information recorded on physical or electronic media, against any internal or external risk of unauthorized access, manipulation or destruction, both intentional and accidental. For these purposes, the professionals of the VICENTE TORNS Group will keep the content of their work confidential in their relations with third parties.</w:t>
      </w:r>
    </w:p>
    <w:p w14:paraId="4A781CF0" w14:textId="77777777" w:rsidR="00776983" w:rsidRPr="0079153E" w:rsidRDefault="00776983" w:rsidP="0079153E">
      <w:pPr>
        <w:pStyle w:val="Zkladntext"/>
        <w:spacing w:line="360" w:lineRule="auto"/>
        <w:jc w:val="both"/>
        <w:rPr>
          <w:lang w:val="es-ES"/>
        </w:rPr>
      </w:pPr>
    </w:p>
    <w:p w14:paraId="7CFAFFDF" w14:textId="77777777" w:rsidR="00776983" w:rsidRPr="0079153E" w:rsidRDefault="00C51BD2" w:rsidP="0079153E">
      <w:pPr>
        <w:pStyle w:val="Odsekzoznamu"/>
        <w:numPr>
          <w:ilvl w:val="1"/>
          <w:numId w:val="13"/>
        </w:numPr>
        <w:tabs>
          <w:tab w:val="left" w:pos="1798"/>
        </w:tabs>
        <w:spacing w:line="360" w:lineRule="auto"/>
        <w:ind w:right="119" w:firstLine="0"/>
        <w:rPr>
          <w:sz w:val="24"/>
          <w:lang w:val="es-ES"/>
        </w:rPr>
      </w:pPr>
      <w:r w:rsidRPr="0079153E">
        <w:rPr>
          <w:sz w:val="24"/>
          <w:lang w:val="es-ES"/>
        </w:rPr>
        <w:t>Disclosing proprietary and confidential information and using proprietary and confidential information for private purposes violates this Code of Professional Conduct.</w:t>
      </w:r>
    </w:p>
    <w:p w14:paraId="4437024D" w14:textId="77777777" w:rsidR="00776983" w:rsidRPr="0079153E" w:rsidRDefault="00776983" w:rsidP="0079153E">
      <w:pPr>
        <w:pStyle w:val="Zkladntext"/>
        <w:spacing w:before="11" w:line="360" w:lineRule="auto"/>
        <w:jc w:val="both"/>
        <w:rPr>
          <w:sz w:val="23"/>
          <w:lang w:val="es-ES"/>
        </w:rPr>
      </w:pPr>
    </w:p>
    <w:p w14:paraId="0D601A38" w14:textId="77777777" w:rsidR="00776983" w:rsidRPr="0079153E" w:rsidRDefault="00C51BD2" w:rsidP="0079153E">
      <w:pPr>
        <w:pStyle w:val="Odsekzoznamu"/>
        <w:numPr>
          <w:ilvl w:val="1"/>
          <w:numId w:val="13"/>
        </w:numPr>
        <w:tabs>
          <w:tab w:val="left" w:pos="1955"/>
        </w:tabs>
        <w:spacing w:line="360" w:lineRule="auto"/>
        <w:ind w:right="119" w:firstLine="0"/>
        <w:rPr>
          <w:sz w:val="24"/>
          <w:lang w:val="es-ES"/>
        </w:rPr>
      </w:pPr>
      <w:r w:rsidRPr="0079153E">
        <w:rPr>
          <w:spacing w:val="3"/>
          <w:sz w:val="24"/>
          <w:lang w:val="es-ES"/>
        </w:rPr>
        <w:t>Any reasonable indication of leakage of confidential information</w:t>
      </w:r>
      <w:r w:rsidRPr="0079153E">
        <w:rPr>
          <w:sz w:val="24"/>
          <w:lang w:val="es-ES"/>
        </w:rPr>
        <w:t>and confidential and for private use of the same must be communicated by those who have knowledge of it to their immediate hierarchical superior or, if the circumstances so advise, to the Corporate Resources Department. The hierarchical superior of the caller must, in turn, notify the Corporate Human Resources Department in writing.</w:t>
      </w:r>
    </w:p>
    <w:p w14:paraId="3ADA8C71" w14:textId="77777777" w:rsidR="00776983" w:rsidRPr="0079153E" w:rsidRDefault="00C51BD2" w:rsidP="0079153E">
      <w:pPr>
        <w:pStyle w:val="Odsekzoznamu"/>
        <w:numPr>
          <w:ilvl w:val="1"/>
          <w:numId w:val="13"/>
        </w:numPr>
        <w:tabs>
          <w:tab w:val="left" w:pos="1871"/>
        </w:tabs>
        <w:spacing w:before="91" w:line="360" w:lineRule="auto"/>
        <w:ind w:left="1191" w:right="118" w:firstLine="0"/>
        <w:rPr>
          <w:sz w:val="24"/>
          <w:lang w:val="es-ES"/>
        </w:rPr>
      </w:pPr>
      <w:bookmarkStart w:id="34" w:name="_bookmark10"/>
      <w:bookmarkEnd w:id="34"/>
      <w:r w:rsidRPr="0079153E">
        <w:rPr>
          <w:sz w:val="24"/>
          <w:lang w:val="es-ES"/>
        </w:rPr>
        <w:t>In the event of termination of the employment or professional relationship, the reserved and confidential information will be returned by the professional to the VICENTE TORNS Group, including the documents and media or storage devices, as well as the information stored in their computer terminal, subsisting indefinitely. in any case the duty of confidentiality of the professional.</w:t>
      </w:r>
    </w:p>
    <w:p w14:paraId="6D4AAA6F" w14:textId="77777777" w:rsidR="00776983" w:rsidRPr="0079153E" w:rsidRDefault="00776983" w:rsidP="0079153E">
      <w:pPr>
        <w:pStyle w:val="Zkladntext"/>
        <w:spacing w:line="360" w:lineRule="auto"/>
        <w:jc w:val="both"/>
        <w:rPr>
          <w:lang w:val="es-ES"/>
        </w:rPr>
      </w:pPr>
      <w:bookmarkStart w:id="35" w:name="13._Información_privilegiada"/>
      <w:bookmarkEnd w:id="35"/>
    </w:p>
    <w:p w14:paraId="647946EE" w14:textId="77777777" w:rsidR="00776983" w:rsidRPr="0079153E" w:rsidRDefault="00C51BD2" w:rsidP="0079153E">
      <w:pPr>
        <w:pStyle w:val="Ttulo21"/>
        <w:numPr>
          <w:ilvl w:val="0"/>
          <w:numId w:val="13"/>
        </w:numPr>
        <w:tabs>
          <w:tab w:val="left" w:pos="1583"/>
        </w:tabs>
        <w:spacing w:before="1" w:line="360" w:lineRule="auto"/>
        <w:ind w:left="1582" w:hanging="401"/>
        <w:rPr>
          <w:u w:val="none"/>
          <w:lang w:val="es-ES"/>
        </w:rPr>
      </w:pPr>
      <w:bookmarkStart w:id="36" w:name="14._Actividades_externas"/>
      <w:bookmarkEnd w:id="36"/>
      <w:r w:rsidRPr="0079153E">
        <w:rPr>
          <w:u w:val="thick"/>
          <w:lang w:val="es-ES"/>
        </w:rPr>
        <w:t>external activities</w:t>
      </w:r>
    </w:p>
    <w:p w14:paraId="1BA2F3CD" w14:textId="77777777" w:rsidR="00776983" w:rsidRPr="0079153E" w:rsidRDefault="00776983" w:rsidP="0079153E">
      <w:pPr>
        <w:pStyle w:val="Zkladntext"/>
        <w:spacing w:before="10" w:line="360" w:lineRule="auto"/>
        <w:jc w:val="both"/>
        <w:rPr>
          <w:b/>
          <w:sz w:val="15"/>
          <w:lang w:val="es-ES"/>
        </w:rPr>
      </w:pPr>
    </w:p>
    <w:p w14:paraId="556FC30F" w14:textId="77777777" w:rsidR="00776983" w:rsidRPr="0079153E" w:rsidRDefault="00C51BD2" w:rsidP="0079153E">
      <w:pPr>
        <w:pStyle w:val="Odsekzoznamu"/>
        <w:numPr>
          <w:ilvl w:val="1"/>
          <w:numId w:val="13"/>
        </w:numPr>
        <w:tabs>
          <w:tab w:val="left" w:pos="1736"/>
        </w:tabs>
        <w:spacing w:before="92" w:line="360" w:lineRule="auto"/>
        <w:ind w:right="121" w:firstLine="0"/>
        <w:rPr>
          <w:sz w:val="24"/>
          <w:lang w:val="es-ES"/>
        </w:rPr>
      </w:pPr>
      <w:r w:rsidRPr="0079153E">
        <w:rPr>
          <w:sz w:val="24"/>
          <w:lang w:val="es-ES"/>
        </w:rPr>
        <w:t>The professionals will dedicate to the VICENTE TORNS Group all the professional capacity and personal effort necessary for the exercise of their functions.</w:t>
      </w:r>
    </w:p>
    <w:p w14:paraId="3B9AEA25" w14:textId="77777777" w:rsidR="00776983" w:rsidRPr="0079153E" w:rsidRDefault="00776983" w:rsidP="0079153E">
      <w:pPr>
        <w:pStyle w:val="Zkladntext"/>
        <w:spacing w:before="11" w:line="360" w:lineRule="auto"/>
        <w:jc w:val="both"/>
        <w:rPr>
          <w:sz w:val="23"/>
          <w:lang w:val="es-ES"/>
        </w:rPr>
      </w:pPr>
    </w:p>
    <w:p w14:paraId="41156329" w14:textId="77777777" w:rsidR="00776983" w:rsidRPr="0079153E" w:rsidRDefault="00C51BD2" w:rsidP="0079153E">
      <w:pPr>
        <w:pStyle w:val="Odsekzoznamu"/>
        <w:numPr>
          <w:ilvl w:val="1"/>
          <w:numId w:val="13"/>
        </w:numPr>
        <w:tabs>
          <w:tab w:val="left" w:pos="1794"/>
        </w:tabs>
        <w:spacing w:line="360" w:lineRule="auto"/>
        <w:ind w:right="119" w:firstLine="0"/>
        <w:rPr>
          <w:sz w:val="24"/>
          <w:lang w:val="es-ES"/>
        </w:rPr>
      </w:pPr>
      <w:r w:rsidRPr="0079153E">
        <w:rPr>
          <w:sz w:val="24"/>
          <w:lang w:val="es-ES"/>
        </w:rPr>
        <w:t xml:space="preserve">The provision of labor or professional services, on their own account or for third parties, for other companies or entities other than the VICENTE TORNS Group, as well as the performance of academic activities, must be authorized in advance and in </w:t>
      </w:r>
      <w:r w:rsidRPr="0079153E">
        <w:rPr>
          <w:sz w:val="24"/>
          <w:lang w:val="es-ES"/>
        </w:rPr>
        <w:lastRenderedPageBreak/>
        <w:t>writing by the Corporate Human Resources Department.</w:t>
      </w:r>
    </w:p>
    <w:p w14:paraId="6C89EDF0" w14:textId="77777777" w:rsidR="00776983" w:rsidRPr="0079153E" w:rsidRDefault="00776983" w:rsidP="0079153E">
      <w:pPr>
        <w:pStyle w:val="Zkladntext"/>
        <w:spacing w:before="11" w:line="360" w:lineRule="auto"/>
        <w:jc w:val="both"/>
        <w:rPr>
          <w:sz w:val="23"/>
          <w:lang w:val="es-ES"/>
        </w:rPr>
      </w:pPr>
    </w:p>
    <w:p w14:paraId="027A0C6C" w14:textId="77777777" w:rsidR="00776983" w:rsidRPr="0079153E" w:rsidRDefault="00C51BD2" w:rsidP="0079153E">
      <w:pPr>
        <w:pStyle w:val="Odsekzoznamu"/>
        <w:numPr>
          <w:ilvl w:val="1"/>
          <w:numId w:val="13"/>
        </w:numPr>
        <w:tabs>
          <w:tab w:val="left" w:pos="1818"/>
        </w:tabs>
        <w:spacing w:line="360" w:lineRule="auto"/>
        <w:ind w:left="1191" w:right="120" w:firstLine="0"/>
        <w:rPr>
          <w:sz w:val="24"/>
          <w:lang w:val="es-ES"/>
        </w:rPr>
      </w:pPr>
      <w:r w:rsidRPr="0079153E">
        <w:rPr>
          <w:sz w:val="24"/>
          <w:lang w:val="es-ES"/>
        </w:rPr>
        <w:t>The VICENTE TORNS Group respects the performance of social and public activities by its professionals.</w:t>
      </w:r>
    </w:p>
    <w:p w14:paraId="1F3B4502" w14:textId="77777777" w:rsidR="00776983" w:rsidRPr="0079153E" w:rsidRDefault="00776983" w:rsidP="0079153E">
      <w:pPr>
        <w:pStyle w:val="Zkladntext"/>
        <w:spacing w:before="11" w:line="360" w:lineRule="auto"/>
        <w:jc w:val="both"/>
        <w:rPr>
          <w:sz w:val="23"/>
          <w:lang w:val="es-ES"/>
        </w:rPr>
      </w:pPr>
    </w:p>
    <w:p w14:paraId="3FD312EE" w14:textId="77777777" w:rsidR="00776983" w:rsidRPr="0079153E" w:rsidRDefault="00C51BD2" w:rsidP="009C3AB6">
      <w:pPr>
        <w:pStyle w:val="Odsekzoznamu"/>
        <w:numPr>
          <w:ilvl w:val="1"/>
          <w:numId w:val="13"/>
        </w:numPr>
        <w:tabs>
          <w:tab w:val="left" w:pos="1802"/>
        </w:tabs>
        <w:spacing w:line="360" w:lineRule="auto"/>
        <w:ind w:right="120" w:firstLine="0"/>
        <w:rPr>
          <w:sz w:val="24"/>
          <w:lang w:val="es-ES"/>
        </w:rPr>
      </w:pPr>
      <w:r w:rsidRPr="0079153E">
        <w:rPr>
          <w:sz w:val="24"/>
          <w:lang w:val="es-ES"/>
        </w:rPr>
        <w:t>The link, membership or collaboration of professionals with political parties or with other types of entities, institutions or associations with</w:t>
      </w:r>
    </w:p>
    <w:p w14:paraId="1F89FD98" w14:textId="77777777" w:rsidR="00776983" w:rsidRPr="009C3AB6" w:rsidRDefault="00C51BD2" w:rsidP="009C3AB6">
      <w:pPr>
        <w:pStyle w:val="Zkladntext"/>
        <w:spacing w:before="75" w:line="360" w:lineRule="auto"/>
        <w:ind w:left="1181" w:right="260"/>
        <w:jc w:val="both"/>
        <w:rPr>
          <w:szCs w:val="22"/>
          <w:lang w:val="es-ES"/>
        </w:rPr>
      </w:pPr>
      <w:bookmarkStart w:id="37" w:name="_bookmark11"/>
      <w:bookmarkEnd w:id="37"/>
      <w:r w:rsidRPr="009C3AB6">
        <w:rPr>
          <w:szCs w:val="22"/>
          <w:lang w:val="es-ES"/>
        </w:rPr>
        <w:t>public, it will be done in such a way that its personal nature is clear, thus avoiding any relationship with the VICENTE TORNS Group.</w:t>
      </w:r>
    </w:p>
    <w:p w14:paraId="0BD26E7D" w14:textId="77777777" w:rsidR="00776983" w:rsidRDefault="00776983" w:rsidP="0079153E">
      <w:pPr>
        <w:pStyle w:val="Zkladntext"/>
        <w:spacing w:line="360" w:lineRule="auto"/>
        <w:jc w:val="both"/>
        <w:rPr>
          <w:sz w:val="26"/>
          <w:lang w:val="es-ES"/>
        </w:rPr>
      </w:pPr>
      <w:bookmarkStart w:id="38" w:name="_bookmark12"/>
      <w:bookmarkEnd w:id="38"/>
    </w:p>
    <w:p w14:paraId="22E562B7" w14:textId="77777777" w:rsidR="008C6190" w:rsidRPr="0079153E" w:rsidRDefault="008C6190" w:rsidP="0079153E">
      <w:pPr>
        <w:pStyle w:val="Zkladntext"/>
        <w:spacing w:line="360" w:lineRule="auto"/>
        <w:jc w:val="both"/>
        <w:rPr>
          <w:sz w:val="26"/>
          <w:lang w:val="es-ES"/>
        </w:rPr>
      </w:pPr>
    </w:p>
    <w:p w14:paraId="5508CDE3" w14:textId="77777777" w:rsidR="00776983" w:rsidRPr="0079153E" w:rsidRDefault="00776983" w:rsidP="0079153E">
      <w:pPr>
        <w:pStyle w:val="Zkladntext"/>
        <w:spacing w:line="360" w:lineRule="auto"/>
        <w:jc w:val="both"/>
        <w:rPr>
          <w:sz w:val="22"/>
          <w:lang w:val="es-ES"/>
        </w:rPr>
      </w:pPr>
    </w:p>
    <w:p w14:paraId="4DCF5B46" w14:textId="77777777" w:rsidR="00776983" w:rsidRPr="0079153E" w:rsidRDefault="00C51BD2" w:rsidP="0079153E">
      <w:pPr>
        <w:pStyle w:val="Ttulo21"/>
        <w:numPr>
          <w:ilvl w:val="0"/>
          <w:numId w:val="6"/>
        </w:numPr>
        <w:tabs>
          <w:tab w:val="left" w:pos="1476"/>
        </w:tabs>
        <w:spacing w:before="1" w:line="360" w:lineRule="auto"/>
        <w:rPr>
          <w:u w:val="none"/>
          <w:lang w:val="es-ES"/>
        </w:rPr>
      </w:pPr>
      <w:bookmarkStart w:id="39" w:name="V._EL_ENTORNO_DEL_GRUPO_IBERDROLA_"/>
      <w:bookmarkEnd w:id="39"/>
      <w:r w:rsidRPr="0079153E">
        <w:rPr>
          <w:u w:val="thick"/>
          <w:lang w:val="es-ES"/>
        </w:rPr>
        <w:t>THE ENVIRONMENT OF THE VICENTE TORNS GROUP</w:t>
      </w:r>
    </w:p>
    <w:p w14:paraId="26ED7628" w14:textId="77777777" w:rsidR="00776983" w:rsidRPr="0079153E" w:rsidRDefault="00776983" w:rsidP="0079153E">
      <w:pPr>
        <w:pStyle w:val="Zkladntext"/>
        <w:spacing w:line="360" w:lineRule="auto"/>
        <w:jc w:val="both"/>
        <w:rPr>
          <w:b/>
          <w:sz w:val="16"/>
          <w:lang w:val="es-ES"/>
        </w:rPr>
      </w:pPr>
    </w:p>
    <w:p w14:paraId="7EDA9B51" w14:textId="77777777" w:rsidR="00776983" w:rsidRPr="0079153E" w:rsidRDefault="00C51BD2" w:rsidP="0079153E">
      <w:pPr>
        <w:pStyle w:val="Ttulo21"/>
        <w:numPr>
          <w:ilvl w:val="1"/>
          <w:numId w:val="6"/>
        </w:numPr>
        <w:tabs>
          <w:tab w:val="left" w:pos="1450"/>
        </w:tabs>
        <w:spacing w:before="92" w:line="360" w:lineRule="auto"/>
        <w:rPr>
          <w:u w:val="none"/>
          <w:lang w:val="es-ES"/>
        </w:rPr>
      </w:pPr>
      <w:bookmarkStart w:id="40" w:name="1._Clientes"/>
      <w:bookmarkEnd w:id="40"/>
      <w:r w:rsidRPr="0079153E">
        <w:rPr>
          <w:u w:val="thick"/>
          <w:lang w:val="es-ES"/>
        </w:rPr>
        <w:t>Customers</w:t>
      </w:r>
    </w:p>
    <w:p w14:paraId="23857ADF" w14:textId="77777777" w:rsidR="00776983" w:rsidRPr="0079153E" w:rsidRDefault="00776983" w:rsidP="0079153E">
      <w:pPr>
        <w:pStyle w:val="Zkladntext"/>
        <w:spacing w:before="11" w:line="360" w:lineRule="auto"/>
        <w:jc w:val="both"/>
        <w:rPr>
          <w:b/>
          <w:sz w:val="15"/>
          <w:lang w:val="es-ES"/>
        </w:rPr>
      </w:pPr>
    </w:p>
    <w:p w14:paraId="52C78E02" w14:textId="77777777" w:rsidR="00776983" w:rsidRPr="0079153E" w:rsidRDefault="00C51BD2" w:rsidP="0079153E">
      <w:pPr>
        <w:pStyle w:val="Ttulo21"/>
        <w:numPr>
          <w:ilvl w:val="2"/>
          <w:numId w:val="6"/>
        </w:numPr>
        <w:tabs>
          <w:tab w:val="left" w:pos="1648"/>
        </w:tabs>
        <w:spacing w:before="92" w:line="360" w:lineRule="auto"/>
        <w:rPr>
          <w:u w:val="none"/>
          <w:lang w:val="es-ES"/>
        </w:rPr>
      </w:pPr>
      <w:bookmarkStart w:id="41" w:name="1.1._Calidad_de_servicios_y_productos"/>
      <w:bookmarkEnd w:id="41"/>
      <w:r w:rsidRPr="0079153E">
        <w:rPr>
          <w:u w:val="none"/>
          <w:lang w:val="es-ES"/>
        </w:rPr>
        <w:t>Quality of services and products</w:t>
      </w:r>
    </w:p>
    <w:p w14:paraId="4C9FCA21" w14:textId="77777777" w:rsidR="00776983" w:rsidRPr="0079153E" w:rsidRDefault="00C51BD2" w:rsidP="0079153E">
      <w:pPr>
        <w:pStyle w:val="Zkladntext"/>
        <w:spacing w:before="75" w:line="360" w:lineRule="auto"/>
        <w:ind w:left="1191" w:right="131"/>
        <w:jc w:val="both"/>
        <w:rPr>
          <w:lang w:val="es-ES"/>
        </w:rPr>
      </w:pPr>
      <w:bookmarkStart w:id="42" w:name="_bookmark13"/>
      <w:bookmarkEnd w:id="42"/>
      <w:r w:rsidRPr="0079153E">
        <w:rPr>
          <w:lang w:val="es-ES"/>
        </w:rPr>
        <w:t>The VICENTE TORNS Group is committed to offering a quality of services and products in accordance with the requirements and quality standards established by law.</w:t>
      </w:r>
    </w:p>
    <w:p w14:paraId="291A20F1" w14:textId="77777777" w:rsidR="00776983" w:rsidRPr="0079153E" w:rsidRDefault="00776983" w:rsidP="0079153E">
      <w:pPr>
        <w:pStyle w:val="Zkladntext"/>
        <w:spacing w:before="11" w:line="360" w:lineRule="auto"/>
        <w:jc w:val="both"/>
        <w:rPr>
          <w:sz w:val="23"/>
          <w:lang w:val="es-ES"/>
        </w:rPr>
      </w:pPr>
    </w:p>
    <w:p w14:paraId="6A6E85EE" w14:textId="77777777" w:rsidR="00776983" w:rsidRPr="0079153E" w:rsidRDefault="00C51BD2" w:rsidP="0079153E">
      <w:pPr>
        <w:pStyle w:val="Zkladntext"/>
        <w:spacing w:line="360" w:lineRule="auto"/>
        <w:ind w:left="1191" w:right="130"/>
        <w:jc w:val="both"/>
        <w:rPr>
          <w:lang w:val="es-ES"/>
        </w:rPr>
      </w:pPr>
      <w:r w:rsidRPr="0079153E">
        <w:rPr>
          <w:lang w:val="es-ES"/>
        </w:rPr>
        <w:t>The VICENTE TORNS Group will compete in the market based on the merits of its products and services. Marketing and sales activities must be based on the superior quality of the products, services and/or conditions that the VICENTE TORNS Group has to offer.</w:t>
      </w:r>
    </w:p>
    <w:p w14:paraId="2D14E722" w14:textId="77777777" w:rsidR="00776983" w:rsidRPr="0079153E" w:rsidRDefault="00776983" w:rsidP="0079153E">
      <w:pPr>
        <w:pStyle w:val="Zkladntext"/>
        <w:spacing w:line="360" w:lineRule="auto"/>
        <w:jc w:val="both"/>
        <w:rPr>
          <w:lang w:val="es-ES"/>
        </w:rPr>
      </w:pPr>
    </w:p>
    <w:p w14:paraId="15F3DDDE" w14:textId="77777777" w:rsidR="00776983" w:rsidRPr="0079153E" w:rsidRDefault="00C51BD2" w:rsidP="0079153E">
      <w:pPr>
        <w:pStyle w:val="Ttulo21"/>
        <w:numPr>
          <w:ilvl w:val="2"/>
          <w:numId w:val="6"/>
        </w:numPr>
        <w:tabs>
          <w:tab w:val="left" w:pos="1650"/>
        </w:tabs>
        <w:spacing w:before="1" w:line="360" w:lineRule="auto"/>
        <w:ind w:left="1649" w:hanging="468"/>
        <w:rPr>
          <w:u w:val="none"/>
          <w:lang w:val="es-ES"/>
        </w:rPr>
      </w:pPr>
      <w:bookmarkStart w:id="43" w:name="1.2._Confidencialidad"/>
      <w:bookmarkEnd w:id="43"/>
      <w:r w:rsidRPr="0079153E">
        <w:rPr>
          <w:u w:val="none"/>
          <w:lang w:val="es-ES"/>
        </w:rPr>
        <w:t>Confidentiality</w:t>
      </w:r>
    </w:p>
    <w:p w14:paraId="4793514F" w14:textId="77777777" w:rsidR="00776983" w:rsidRPr="0079153E" w:rsidRDefault="00776983" w:rsidP="0079153E">
      <w:pPr>
        <w:pStyle w:val="Zkladntext"/>
        <w:spacing w:before="9" w:line="360" w:lineRule="auto"/>
        <w:jc w:val="both"/>
        <w:rPr>
          <w:b/>
          <w:sz w:val="23"/>
          <w:lang w:val="es-ES"/>
        </w:rPr>
      </w:pPr>
    </w:p>
    <w:p w14:paraId="79A31E5C" w14:textId="77777777" w:rsidR="00776983" w:rsidRPr="0079153E" w:rsidRDefault="00C51BD2" w:rsidP="0079153E">
      <w:pPr>
        <w:pStyle w:val="Zkladntext"/>
        <w:spacing w:line="360" w:lineRule="auto"/>
        <w:ind w:left="1191" w:right="134"/>
        <w:jc w:val="both"/>
        <w:rPr>
          <w:lang w:val="es-ES"/>
        </w:rPr>
      </w:pPr>
      <w:r w:rsidRPr="0079153E">
        <w:rPr>
          <w:spacing w:val="3"/>
          <w:lang w:val="es-ES"/>
        </w:rPr>
        <w:t>The VICENTE TORNS Group will guarantee the confidentiality of the data</w:t>
      </w:r>
      <w:r w:rsidRPr="0079153E">
        <w:rPr>
          <w:lang w:val="es-ES"/>
        </w:rPr>
        <w:t xml:space="preserve">of its clients, undertaking not to disclose them to third parties, except with the consent of the client or by legal obligation or compliance with judicial or administrative </w:t>
      </w:r>
      <w:r w:rsidRPr="0079153E">
        <w:rPr>
          <w:lang w:val="es-ES"/>
        </w:rPr>
        <w:lastRenderedPageBreak/>
        <w:t>resolutions.</w:t>
      </w:r>
    </w:p>
    <w:p w14:paraId="01D0A763" w14:textId="77777777" w:rsidR="00776983" w:rsidRPr="0079153E" w:rsidRDefault="00776983" w:rsidP="0079153E">
      <w:pPr>
        <w:pStyle w:val="Zkladntext"/>
        <w:spacing w:before="11" w:line="360" w:lineRule="auto"/>
        <w:jc w:val="both"/>
        <w:rPr>
          <w:sz w:val="23"/>
          <w:lang w:val="es-ES"/>
        </w:rPr>
      </w:pPr>
    </w:p>
    <w:p w14:paraId="3CB22D19" w14:textId="77777777" w:rsidR="00776983" w:rsidRPr="00F63ACF" w:rsidRDefault="00C51BD2" w:rsidP="0079153E">
      <w:pPr>
        <w:pStyle w:val="Zkladntext"/>
        <w:spacing w:line="360" w:lineRule="auto"/>
        <w:ind w:left="1186" w:right="118"/>
        <w:jc w:val="both"/>
      </w:pPr>
      <w:r w:rsidRPr="00F63ACF">
        <w:t>The collection, use and treatment of the personal data of the clients must be carried out in a way that guarantees their right to privacy and compliance with the legislation on the protection of personal data.</w:t>
      </w:r>
    </w:p>
    <w:p w14:paraId="1A78F167" w14:textId="77777777" w:rsidR="00776983" w:rsidRPr="00F63ACF" w:rsidRDefault="00776983" w:rsidP="0079153E">
      <w:pPr>
        <w:pStyle w:val="Zkladntext"/>
        <w:spacing w:before="11" w:line="360" w:lineRule="auto"/>
        <w:jc w:val="both"/>
        <w:rPr>
          <w:sz w:val="23"/>
        </w:rPr>
      </w:pPr>
    </w:p>
    <w:p w14:paraId="2CD1B451" w14:textId="77777777" w:rsidR="00776983" w:rsidRPr="00F63ACF" w:rsidRDefault="00C51BD2" w:rsidP="0079153E">
      <w:pPr>
        <w:pStyle w:val="Zkladntext"/>
        <w:spacing w:line="360" w:lineRule="auto"/>
        <w:ind w:left="1191" w:right="133"/>
        <w:jc w:val="both"/>
      </w:pPr>
      <w:r w:rsidRPr="00F63ACF">
        <w:t>The professionals of the VICENTE TORNS Group who, due to their activity, access customer data, must maintain their confidentiality and comply with the provisions of the legislation on the protection of personal data to the extent that it is applicable.</w:t>
      </w:r>
    </w:p>
    <w:p w14:paraId="03FF4E3D" w14:textId="77777777" w:rsidR="00776983" w:rsidRPr="00F63ACF" w:rsidRDefault="00776983" w:rsidP="0079153E">
      <w:pPr>
        <w:pStyle w:val="Zkladntext"/>
        <w:spacing w:before="1" w:line="360" w:lineRule="auto"/>
        <w:jc w:val="both"/>
      </w:pPr>
    </w:p>
    <w:p w14:paraId="74692039" w14:textId="77777777" w:rsidR="00776983" w:rsidRPr="00F63ACF" w:rsidRDefault="00C51BD2" w:rsidP="0079153E">
      <w:pPr>
        <w:pStyle w:val="Ttulo21"/>
        <w:numPr>
          <w:ilvl w:val="2"/>
          <w:numId w:val="6"/>
        </w:numPr>
        <w:tabs>
          <w:tab w:val="left" w:pos="1650"/>
        </w:tabs>
        <w:spacing w:line="360" w:lineRule="auto"/>
        <w:ind w:left="1649" w:hanging="468"/>
        <w:rPr>
          <w:u w:val="none"/>
        </w:rPr>
      </w:pPr>
      <w:bookmarkStart w:id="44" w:name="1.3._Redacción_sencilla_y_clara_de_los_c"/>
      <w:bookmarkEnd w:id="44"/>
      <w:r w:rsidRPr="00F63ACF">
        <w:rPr>
          <w:u w:val="none"/>
        </w:rPr>
        <w:t>Simple and clear drafting of contracts</w:t>
      </w:r>
    </w:p>
    <w:p w14:paraId="00060F0A" w14:textId="77777777" w:rsidR="00776983" w:rsidRPr="00F63ACF" w:rsidRDefault="00776983" w:rsidP="0079153E">
      <w:pPr>
        <w:pStyle w:val="Zkladntext"/>
        <w:spacing w:before="10" w:line="360" w:lineRule="auto"/>
        <w:jc w:val="both"/>
        <w:rPr>
          <w:b/>
          <w:sz w:val="23"/>
        </w:rPr>
      </w:pPr>
    </w:p>
    <w:p w14:paraId="037BAE81" w14:textId="77777777" w:rsidR="00776983" w:rsidRPr="0079153E" w:rsidRDefault="00C51BD2" w:rsidP="0079153E">
      <w:pPr>
        <w:pStyle w:val="Zkladntext"/>
        <w:spacing w:line="360" w:lineRule="auto"/>
        <w:ind w:left="1181" w:right="123"/>
        <w:jc w:val="both"/>
        <w:rPr>
          <w:lang w:val="es-ES"/>
        </w:rPr>
      </w:pPr>
      <w:r w:rsidRPr="0079153E">
        <w:rPr>
          <w:lang w:val="es-ES"/>
        </w:rPr>
        <w:t>Contracts with clients of the VICENTE TORNS Group will be drawn up in a simple and clear manner. In pre-contractual or contractual relationships with clients, transparency will be encouraged and information will be provided on the different existing alternatives, especially with regard to services, products and prices.</w:t>
      </w:r>
    </w:p>
    <w:p w14:paraId="3AE2435C" w14:textId="77777777" w:rsidR="00776983" w:rsidRPr="0079153E" w:rsidRDefault="00776983" w:rsidP="0079153E">
      <w:pPr>
        <w:pStyle w:val="Zkladntext"/>
        <w:spacing w:line="360" w:lineRule="auto"/>
        <w:jc w:val="both"/>
        <w:rPr>
          <w:lang w:val="es-ES"/>
        </w:rPr>
      </w:pPr>
    </w:p>
    <w:p w14:paraId="153F0645" w14:textId="77777777" w:rsidR="00776983" w:rsidRPr="0079153E" w:rsidRDefault="00C51BD2" w:rsidP="0079153E">
      <w:pPr>
        <w:pStyle w:val="Ttulo21"/>
        <w:numPr>
          <w:ilvl w:val="1"/>
          <w:numId w:val="6"/>
        </w:numPr>
        <w:tabs>
          <w:tab w:val="left" w:pos="1450"/>
        </w:tabs>
        <w:spacing w:before="1" w:line="360" w:lineRule="auto"/>
        <w:rPr>
          <w:u w:val="none"/>
          <w:lang w:val="es-ES"/>
        </w:rPr>
      </w:pPr>
      <w:bookmarkStart w:id="45" w:name="2._Proveedores_y_suministradores"/>
      <w:bookmarkEnd w:id="45"/>
      <w:r w:rsidRPr="0079153E">
        <w:rPr>
          <w:u w:val="thick"/>
          <w:lang w:val="es-ES"/>
        </w:rPr>
        <w:t>vendors and suppliers</w:t>
      </w:r>
    </w:p>
    <w:p w14:paraId="2DE05145" w14:textId="77777777" w:rsidR="00776983" w:rsidRPr="0079153E" w:rsidRDefault="00776983" w:rsidP="0079153E">
      <w:pPr>
        <w:pStyle w:val="Zkladntext"/>
        <w:spacing w:before="11" w:line="360" w:lineRule="auto"/>
        <w:jc w:val="both"/>
        <w:rPr>
          <w:b/>
          <w:sz w:val="15"/>
          <w:lang w:val="es-ES"/>
        </w:rPr>
      </w:pPr>
    </w:p>
    <w:p w14:paraId="119A937E" w14:textId="77777777" w:rsidR="00776983" w:rsidRPr="0079153E" w:rsidRDefault="00C51BD2" w:rsidP="0079153E">
      <w:pPr>
        <w:pStyle w:val="Ttulo21"/>
        <w:numPr>
          <w:ilvl w:val="2"/>
          <w:numId w:val="6"/>
        </w:numPr>
        <w:tabs>
          <w:tab w:val="left" w:pos="1650"/>
        </w:tabs>
        <w:spacing w:before="92" w:line="360" w:lineRule="auto"/>
        <w:ind w:left="1649" w:hanging="468"/>
        <w:rPr>
          <w:u w:val="none"/>
          <w:lang w:val="es-ES"/>
        </w:rPr>
      </w:pPr>
      <w:bookmarkStart w:id="46" w:name="2.1._Política_de_selección"/>
      <w:bookmarkEnd w:id="46"/>
      <w:r w:rsidRPr="0079153E">
        <w:rPr>
          <w:u w:val="none"/>
          <w:lang w:val="es-ES"/>
        </w:rPr>
        <w:t>selection policy</w:t>
      </w:r>
    </w:p>
    <w:p w14:paraId="721910ED" w14:textId="77777777" w:rsidR="00776983" w:rsidRPr="0079153E" w:rsidRDefault="00776983" w:rsidP="0079153E">
      <w:pPr>
        <w:pStyle w:val="Zkladntext"/>
        <w:spacing w:before="9" w:line="360" w:lineRule="auto"/>
        <w:jc w:val="both"/>
        <w:rPr>
          <w:b/>
          <w:sz w:val="23"/>
          <w:lang w:val="es-ES"/>
        </w:rPr>
      </w:pPr>
    </w:p>
    <w:p w14:paraId="46AB513A" w14:textId="77777777" w:rsidR="00776983" w:rsidRPr="0079153E" w:rsidRDefault="00C51BD2" w:rsidP="0079153E">
      <w:pPr>
        <w:pStyle w:val="Zkladntext"/>
        <w:spacing w:line="360" w:lineRule="auto"/>
        <w:ind w:left="1191" w:right="119"/>
        <w:jc w:val="both"/>
        <w:rPr>
          <w:lang w:val="es-ES"/>
        </w:rPr>
      </w:pPr>
      <w:r w:rsidRPr="0079153E">
        <w:rPr>
          <w:lang w:val="es-ES"/>
        </w:rPr>
        <w:t>The VICENTE TORNS Group will adapt the supplier and supplier selection processes to criteria of objectivity and impartiality and will avoid any conflict of interest or favoritism in their selection.</w:t>
      </w:r>
    </w:p>
    <w:p w14:paraId="35580519" w14:textId="77777777" w:rsidR="00776983" w:rsidRPr="0079153E" w:rsidRDefault="00776983" w:rsidP="0079153E">
      <w:pPr>
        <w:pStyle w:val="Zkladntext"/>
        <w:spacing w:line="360" w:lineRule="auto"/>
        <w:jc w:val="both"/>
        <w:rPr>
          <w:lang w:val="es-ES"/>
        </w:rPr>
      </w:pPr>
    </w:p>
    <w:p w14:paraId="0CC8608F" w14:textId="77777777" w:rsidR="00776983" w:rsidRPr="0079153E" w:rsidRDefault="00C51BD2" w:rsidP="0079153E">
      <w:pPr>
        <w:pStyle w:val="Ttulo21"/>
        <w:numPr>
          <w:ilvl w:val="2"/>
          <w:numId w:val="6"/>
        </w:numPr>
        <w:tabs>
          <w:tab w:val="left" w:pos="1649"/>
        </w:tabs>
        <w:spacing w:line="360" w:lineRule="auto"/>
        <w:ind w:left="1648" w:hanging="467"/>
        <w:rPr>
          <w:u w:val="none"/>
          <w:lang w:val="es-ES"/>
        </w:rPr>
      </w:pPr>
      <w:bookmarkStart w:id="47" w:name="2.2._Confidencialidad_de_la_información"/>
      <w:bookmarkEnd w:id="47"/>
      <w:r w:rsidRPr="0079153E">
        <w:rPr>
          <w:u w:val="none"/>
          <w:lang w:val="es-ES"/>
        </w:rPr>
        <w:t>Confidentiality of information</w:t>
      </w:r>
    </w:p>
    <w:p w14:paraId="7E2D0492" w14:textId="77777777" w:rsidR="00776983" w:rsidRPr="0079153E" w:rsidRDefault="00776983" w:rsidP="0079153E">
      <w:pPr>
        <w:pStyle w:val="Zkladntext"/>
        <w:spacing w:before="9" w:line="360" w:lineRule="auto"/>
        <w:jc w:val="both"/>
        <w:rPr>
          <w:b/>
          <w:sz w:val="23"/>
          <w:lang w:val="es-ES"/>
        </w:rPr>
      </w:pPr>
    </w:p>
    <w:p w14:paraId="20153ED7" w14:textId="77777777" w:rsidR="00776983" w:rsidRPr="0079153E" w:rsidRDefault="00C51BD2" w:rsidP="0079153E">
      <w:pPr>
        <w:pStyle w:val="Zkladntext"/>
        <w:spacing w:before="1" w:line="360" w:lineRule="auto"/>
        <w:ind w:left="1191" w:right="118"/>
        <w:jc w:val="both"/>
        <w:rPr>
          <w:lang w:val="es-ES"/>
        </w:rPr>
      </w:pPr>
      <w:r w:rsidRPr="0079153E">
        <w:rPr>
          <w:lang w:val="es-ES"/>
        </w:rPr>
        <w:t>The prices and information presented by suppliers and suppliers in a selection process will be treated confidentially and will not be disclosed to third parties except with the consent of the interested parties and except in cases of legal obligation, or compliance with judicial or administrative resolutions.</w:t>
      </w:r>
    </w:p>
    <w:p w14:paraId="6A1883DD" w14:textId="77777777" w:rsidR="00776983" w:rsidRPr="0079153E" w:rsidRDefault="00776983" w:rsidP="0079153E">
      <w:pPr>
        <w:pStyle w:val="Zkladntext"/>
        <w:spacing w:line="360" w:lineRule="auto"/>
        <w:jc w:val="both"/>
        <w:rPr>
          <w:lang w:val="es-ES"/>
        </w:rPr>
      </w:pPr>
    </w:p>
    <w:p w14:paraId="4987933F" w14:textId="77777777" w:rsidR="00776983" w:rsidRPr="0079153E" w:rsidRDefault="00C51BD2" w:rsidP="0079153E">
      <w:pPr>
        <w:pStyle w:val="Zkladntext"/>
        <w:spacing w:line="360" w:lineRule="auto"/>
        <w:ind w:left="1196" w:right="126"/>
        <w:jc w:val="both"/>
        <w:rPr>
          <w:lang w:val="es-ES"/>
        </w:rPr>
      </w:pPr>
      <w:r w:rsidRPr="0079153E">
        <w:rPr>
          <w:lang w:val="es-ES"/>
        </w:rPr>
        <w:t>The professionals of the Group who, due to their activity, access data from providers and suppliers, must maintain the confidentiality of such information.</w:t>
      </w:r>
    </w:p>
    <w:p w14:paraId="7128A92E" w14:textId="77777777" w:rsidR="00776983" w:rsidRPr="0079153E" w:rsidRDefault="00C51BD2" w:rsidP="0079153E">
      <w:pPr>
        <w:pStyle w:val="Zkladntext"/>
        <w:spacing w:before="75" w:line="360" w:lineRule="auto"/>
        <w:ind w:left="1196" w:right="260"/>
        <w:jc w:val="both"/>
        <w:rPr>
          <w:lang w:val="es-ES"/>
        </w:rPr>
      </w:pPr>
      <w:bookmarkStart w:id="48" w:name="_bookmark14"/>
      <w:bookmarkEnd w:id="48"/>
      <w:r w:rsidRPr="0079153E">
        <w:rPr>
          <w:lang w:val="es-ES"/>
        </w:rPr>
        <w:t>data and comply with the provisions of the legislation on the protection of personal data, to the extent that it is applicable.</w:t>
      </w:r>
    </w:p>
    <w:p w14:paraId="3FEF4CFC" w14:textId="77777777" w:rsidR="00776983" w:rsidRPr="0079153E" w:rsidRDefault="00776983" w:rsidP="0079153E">
      <w:pPr>
        <w:pStyle w:val="Zkladntext"/>
        <w:spacing w:before="11" w:line="360" w:lineRule="auto"/>
        <w:jc w:val="both"/>
        <w:rPr>
          <w:sz w:val="23"/>
          <w:lang w:val="es-ES"/>
        </w:rPr>
      </w:pPr>
    </w:p>
    <w:p w14:paraId="5A694260" w14:textId="77777777" w:rsidR="00776983" w:rsidRDefault="00C51BD2" w:rsidP="0079153E">
      <w:pPr>
        <w:pStyle w:val="Zkladntext"/>
        <w:spacing w:line="360" w:lineRule="auto"/>
        <w:ind w:left="1191" w:right="260"/>
        <w:jc w:val="both"/>
        <w:rPr>
          <w:lang w:val="es-ES"/>
        </w:rPr>
      </w:pPr>
      <w:r w:rsidRPr="0079153E">
        <w:rPr>
          <w:lang w:val="es-ES"/>
        </w:rPr>
        <w:t>The information provided by the Group's professionals to providers and suppliers will be truthful and not projected with the intention of misleading.</w:t>
      </w:r>
    </w:p>
    <w:p w14:paraId="13244D1F" w14:textId="77777777" w:rsidR="008C6190" w:rsidRDefault="008C6190" w:rsidP="0079153E">
      <w:pPr>
        <w:pStyle w:val="Zkladntext"/>
        <w:spacing w:line="360" w:lineRule="auto"/>
        <w:ind w:left="1191" w:right="260"/>
        <w:jc w:val="both"/>
        <w:rPr>
          <w:lang w:val="es-ES"/>
        </w:rPr>
      </w:pPr>
    </w:p>
    <w:p w14:paraId="72AF557B" w14:textId="77777777" w:rsidR="008C6190" w:rsidRPr="0079153E" w:rsidRDefault="008C6190" w:rsidP="0079153E">
      <w:pPr>
        <w:pStyle w:val="Zkladntext"/>
        <w:spacing w:line="360" w:lineRule="auto"/>
        <w:ind w:left="1191" w:right="260"/>
        <w:jc w:val="both"/>
        <w:rPr>
          <w:lang w:val="es-ES"/>
        </w:rPr>
      </w:pPr>
    </w:p>
    <w:p w14:paraId="4B6F4ADE" w14:textId="77777777" w:rsidR="00776983" w:rsidRPr="0079153E" w:rsidRDefault="00776983" w:rsidP="0079153E">
      <w:pPr>
        <w:pStyle w:val="Zkladntext"/>
        <w:spacing w:line="360" w:lineRule="auto"/>
        <w:jc w:val="both"/>
        <w:rPr>
          <w:lang w:val="es-ES"/>
        </w:rPr>
      </w:pPr>
    </w:p>
    <w:p w14:paraId="0797F1CE" w14:textId="77777777" w:rsidR="00776983" w:rsidRPr="0079153E" w:rsidRDefault="00C51BD2" w:rsidP="0079153E">
      <w:pPr>
        <w:pStyle w:val="Ttulo21"/>
        <w:numPr>
          <w:ilvl w:val="1"/>
          <w:numId w:val="6"/>
        </w:numPr>
        <w:tabs>
          <w:tab w:val="left" w:pos="1450"/>
        </w:tabs>
        <w:spacing w:before="1" w:line="360" w:lineRule="auto"/>
        <w:rPr>
          <w:u w:val="none"/>
          <w:lang w:val="es-ES"/>
        </w:rPr>
      </w:pPr>
      <w:bookmarkStart w:id="49" w:name="3._Relaciones_con_clientes_y_proveedores"/>
      <w:bookmarkEnd w:id="49"/>
      <w:r w:rsidRPr="0079153E">
        <w:rPr>
          <w:u w:val="thick"/>
          <w:lang w:val="es-ES"/>
        </w:rPr>
        <w:t>Relations with customers and suppliers</w:t>
      </w:r>
    </w:p>
    <w:p w14:paraId="6B24266D" w14:textId="77777777" w:rsidR="00776983" w:rsidRPr="0079153E" w:rsidRDefault="00776983" w:rsidP="0079153E">
      <w:pPr>
        <w:pStyle w:val="Zkladntext"/>
        <w:spacing w:before="10" w:line="360" w:lineRule="auto"/>
        <w:jc w:val="both"/>
        <w:rPr>
          <w:b/>
          <w:sz w:val="15"/>
          <w:lang w:val="es-ES"/>
        </w:rPr>
      </w:pPr>
    </w:p>
    <w:p w14:paraId="64E32572" w14:textId="77777777" w:rsidR="00776983" w:rsidRPr="0079153E" w:rsidRDefault="00C51BD2" w:rsidP="0079153E">
      <w:pPr>
        <w:pStyle w:val="Zkladntext"/>
        <w:spacing w:before="92" w:line="360" w:lineRule="auto"/>
        <w:ind w:left="1181" w:right="118"/>
        <w:jc w:val="both"/>
        <w:rPr>
          <w:lang w:val="es-ES"/>
        </w:rPr>
      </w:pPr>
      <w:r w:rsidRPr="0079153E">
        <w:rPr>
          <w:lang w:val="es-ES"/>
        </w:rPr>
        <w:t>Professionals will avoid any kind of interference or influence from clients, suppliers or third parties that could alter their professional impartiality and objectivity, an obligation that particularly affects professionals who have to make decisions about contracting supplies and services and those who decide economic conditions of operations with customers.</w:t>
      </w:r>
    </w:p>
    <w:p w14:paraId="79207E5F" w14:textId="77777777" w:rsidR="00776983" w:rsidRPr="0079153E" w:rsidRDefault="00776983" w:rsidP="0079153E">
      <w:pPr>
        <w:pStyle w:val="Zkladntext"/>
        <w:spacing w:before="11" w:line="360" w:lineRule="auto"/>
        <w:jc w:val="both"/>
        <w:rPr>
          <w:sz w:val="23"/>
          <w:lang w:val="es-ES"/>
        </w:rPr>
      </w:pPr>
    </w:p>
    <w:p w14:paraId="6E9CFB4B" w14:textId="77777777" w:rsidR="00776983" w:rsidRPr="0079153E" w:rsidRDefault="00C51BD2" w:rsidP="0079153E">
      <w:pPr>
        <w:pStyle w:val="Zkladntext"/>
        <w:spacing w:line="360" w:lineRule="auto"/>
        <w:ind w:left="1181" w:right="118"/>
        <w:jc w:val="both"/>
        <w:rPr>
          <w:lang w:val="es-ES"/>
        </w:rPr>
      </w:pPr>
      <w:r w:rsidRPr="0079153E">
        <w:rPr>
          <w:lang w:val="es-ES"/>
        </w:rPr>
        <w:t>Professionals may not receive any kind of remuneration from clients or suppliers of the VICENTE TORNS Group nor, in general, accept any kind of remuneration from others for services derived from the professional's own activity within the VICENTE TORNS Group.</w:t>
      </w:r>
    </w:p>
    <w:p w14:paraId="176164F5" w14:textId="77777777" w:rsidR="00776983" w:rsidRPr="0079153E" w:rsidRDefault="00776983" w:rsidP="0079153E">
      <w:pPr>
        <w:pStyle w:val="Zkladntext"/>
        <w:spacing w:before="11" w:line="360" w:lineRule="auto"/>
        <w:jc w:val="both"/>
        <w:rPr>
          <w:sz w:val="23"/>
          <w:lang w:val="es-ES"/>
        </w:rPr>
      </w:pPr>
    </w:p>
    <w:p w14:paraId="0E6AD676" w14:textId="77777777" w:rsidR="00776983" w:rsidRPr="0079153E" w:rsidRDefault="00C51BD2" w:rsidP="0079153E">
      <w:pPr>
        <w:pStyle w:val="Zkladntext"/>
        <w:spacing w:line="360" w:lineRule="auto"/>
        <w:ind w:left="1181" w:right="120"/>
        <w:jc w:val="both"/>
        <w:rPr>
          <w:lang w:val="es-ES"/>
        </w:rPr>
      </w:pPr>
      <w:r w:rsidRPr="0079153E">
        <w:rPr>
          <w:lang w:val="es-ES"/>
        </w:rPr>
        <w:t>In relations with clients, the rules of transparency, information and protection must be applied in all cases, as well as the rights recognized to clients by the legislation on the protection of personal data, services of the information society and other applicable provisions. .</w:t>
      </w:r>
    </w:p>
    <w:p w14:paraId="33B21CF9" w14:textId="77777777" w:rsidR="00776983" w:rsidRPr="0079153E" w:rsidRDefault="00776983" w:rsidP="0079153E">
      <w:pPr>
        <w:pStyle w:val="Zkladntext"/>
        <w:spacing w:before="11" w:line="360" w:lineRule="auto"/>
        <w:jc w:val="both"/>
        <w:rPr>
          <w:sz w:val="23"/>
          <w:lang w:val="es-ES"/>
        </w:rPr>
      </w:pPr>
    </w:p>
    <w:p w14:paraId="530E4776" w14:textId="77777777" w:rsidR="00776983" w:rsidRPr="0079153E" w:rsidRDefault="00C51BD2" w:rsidP="0079153E">
      <w:pPr>
        <w:pStyle w:val="Zkladntext"/>
        <w:spacing w:line="360" w:lineRule="auto"/>
        <w:ind w:left="1181" w:right="121"/>
        <w:jc w:val="both"/>
        <w:rPr>
          <w:lang w:val="es-ES"/>
        </w:rPr>
      </w:pPr>
      <w:r w:rsidRPr="0079153E">
        <w:rPr>
          <w:lang w:val="es-ES"/>
        </w:rPr>
        <w:t xml:space="preserve">The professionals of the VICENTE TORNS Group undertake to comply with the internal procedures established for the award processes, including, especially, those </w:t>
      </w:r>
      <w:r w:rsidRPr="0079153E">
        <w:rPr>
          <w:lang w:val="es-ES"/>
        </w:rPr>
        <w:lastRenderedPageBreak/>
        <w:t>referring to the approval of providers and suppliers.</w:t>
      </w:r>
    </w:p>
    <w:p w14:paraId="65D84CE3" w14:textId="77777777" w:rsidR="00776983" w:rsidRPr="0079153E" w:rsidRDefault="00776983" w:rsidP="0079153E">
      <w:pPr>
        <w:pStyle w:val="Zkladntext"/>
        <w:spacing w:before="1" w:line="360" w:lineRule="auto"/>
        <w:jc w:val="both"/>
        <w:rPr>
          <w:lang w:val="es-ES"/>
        </w:rPr>
      </w:pPr>
    </w:p>
    <w:p w14:paraId="360A8432" w14:textId="77777777" w:rsidR="00776983" w:rsidRPr="0079153E" w:rsidRDefault="00C51BD2" w:rsidP="0079153E">
      <w:pPr>
        <w:pStyle w:val="Ttulo21"/>
        <w:numPr>
          <w:ilvl w:val="1"/>
          <w:numId w:val="6"/>
        </w:numPr>
        <w:tabs>
          <w:tab w:val="left" w:pos="1449"/>
        </w:tabs>
        <w:spacing w:line="360" w:lineRule="auto"/>
        <w:ind w:left="1448" w:hanging="267"/>
        <w:rPr>
          <w:u w:val="none"/>
          <w:lang w:val="es-ES"/>
        </w:rPr>
      </w:pPr>
      <w:bookmarkStart w:id="50" w:name="4._Competidores"/>
      <w:bookmarkEnd w:id="50"/>
      <w:r w:rsidRPr="0079153E">
        <w:rPr>
          <w:u w:val="thick"/>
          <w:lang w:val="es-ES"/>
        </w:rPr>
        <w:t>Competitors</w:t>
      </w:r>
    </w:p>
    <w:p w14:paraId="4C7E42F0" w14:textId="77777777" w:rsidR="00776983" w:rsidRPr="0079153E" w:rsidRDefault="00776983" w:rsidP="0079153E">
      <w:pPr>
        <w:pStyle w:val="Zkladntext"/>
        <w:spacing w:before="11" w:line="360" w:lineRule="auto"/>
        <w:jc w:val="both"/>
        <w:rPr>
          <w:b/>
          <w:sz w:val="15"/>
          <w:lang w:val="es-ES"/>
        </w:rPr>
      </w:pPr>
    </w:p>
    <w:p w14:paraId="22DAC3B0" w14:textId="77777777" w:rsidR="00776983" w:rsidRPr="0079153E" w:rsidRDefault="00C51BD2" w:rsidP="0079153E">
      <w:pPr>
        <w:pStyle w:val="Ttulo21"/>
        <w:numPr>
          <w:ilvl w:val="2"/>
          <w:numId w:val="6"/>
        </w:numPr>
        <w:tabs>
          <w:tab w:val="left" w:pos="1650"/>
        </w:tabs>
        <w:spacing w:before="92" w:line="360" w:lineRule="auto"/>
        <w:ind w:left="1649" w:hanging="468"/>
        <w:rPr>
          <w:u w:val="none"/>
          <w:lang w:val="es-ES"/>
        </w:rPr>
      </w:pPr>
      <w:bookmarkStart w:id="51" w:name="4.1._Competencia_leal"/>
      <w:bookmarkEnd w:id="51"/>
      <w:r w:rsidRPr="0079153E">
        <w:rPr>
          <w:u w:val="none"/>
          <w:lang w:val="es-ES"/>
        </w:rPr>
        <w:t>fair competition</w:t>
      </w:r>
    </w:p>
    <w:p w14:paraId="3D91E9E4" w14:textId="77777777" w:rsidR="00776983" w:rsidRPr="0079153E" w:rsidRDefault="00776983" w:rsidP="0079153E">
      <w:pPr>
        <w:pStyle w:val="Zkladntext"/>
        <w:spacing w:before="9" w:line="360" w:lineRule="auto"/>
        <w:jc w:val="both"/>
        <w:rPr>
          <w:b/>
          <w:sz w:val="23"/>
          <w:lang w:val="es-ES"/>
        </w:rPr>
      </w:pPr>
    </w:p>
    <w:p w14:paraId="21C69716" w14:textId="77777777" w:rsidR="00776983" w:rsidRDefault="00C51BD2" w:rsidP="0079153E">
      <w:pPr>
        <w:pStyle w:val="Zkladntext"/>
        <w:spacing w:before="1" w:line="360" w:lineRule="auto"/>
        <w:ind w:left="1191" w:right="260"/>
        <w:jc w:val="both"/>
        <w:rPr>
          <w:lang w:val="es-ES"/>
        </w:rPr>
      </w:pPr>
      <w:r w:rsidRPr="0079153E">
        <w:rPr>
          <w:lang w:val="es-ES"/>
        </w:rPr>
        <w:t>The VICENTE TORNS Group undertakes to compete fairly in the markets and will not carry out misleading or denigrating advertising of its competition or of third parties.</w:t>
      </w:r>
    </w:p>
    <w:p w14:paraId="5A9EF6DD" w14:textId="77777777" w:rsidR="008C6190" w:rsidRPr="0079153E" w:rsidRDefault="008C6190" w:rsidP="0079153E">
      <w:pPr>
        <w:pStyle w:val="Zkladntext"/>
        <w:spacing w:before="1" w:line="360" w:lineRule="auto"/>
        <w:ind w:left="1191" w:right="260"/>
        <w:jc w:val="both"/>
        <w:rPr>
          <w:lang w:val="es-ES"/>
        </w:rPr>
      </w:pPr>
    </w:p>
    <w:p w14:paraId="1F716E41" w14:textId="77777777" w:rsidR="00776983" w:rsidRPr="0079153E" w:rsidRDefault="00776983" w:rsidP="0079153E">
      <w:pPr>
        <w:pStyle w:val="Zkladntext"/>
        <w:spacing w:before="1" w:line="360" w:lineRule="auto"/>
        <w:jc w:val="both"/>
        <w:rPr>
          <w:lang w:val="es-ES"/>
        </w:rPr>
      </w:pPr>
    </w:p>
    <w:p w14:paraId="5D9F71A7" w14:textId="77777777" w:rsidR="00776983" w:rsidRPr="0079153E" w:rsidRDefault="00C51BD2" w:rsidP="0079153E">
      <w:pPr>
        <w:pStyle w:val="Ttulo21"/>
        <w:numPr>
          <w:ilvl w:val="2"/>
          <w:numId w:val="6"/>
        </w:numPr>
        <w:tabs>
          <w:tab w:val="left" w:pos="1649"/>
        </w:tabs>
        <w:spacing w:line="360" w:lineRule="auto"/>
        <w:ind w:left="1648" w:hanging="467"/>
        <w:rPr>
          <w:u w:val="none"/>
          <w:lang w:val="es-ES"/>
        </w:rPr>
      </w:pPr>
      <w:bookmarkStart w:id="52" w:name="4.2._Información_de_terceros"/>
      <w:bookmarkEnd w:id="52"/>
      <w:r w:rsidRPr="0079153E">
        <w:rPr>
          <w:u w:val="none"/>
          <w:lang w:val="es-ES"/>
        </w:rPr>
        <w:t>Third party information</w:t>
      </w:r>
    </w:p>
    <w:p w14:paraId="48D7FCCB" w14:textId="77777777" w:rsidR="00776983" w:rsidRPr="0079153E" w:rsidRDefault="00776983" w:rsidP="0079153E">
      <w:pPr>
        <w:pStyle w:val="Zkladntext"/>
        <w:spacing w:before="9" w:line="360" w:lineRule="auto"/>
        <w:jc w:val="both"/>
        <w:rPr>
          <w:b/>
          <w:sz w:val="23"/>
          <w:lang w:val="es-ES"/>
        </w:rPr>
      </w:pPr>
    </w:p>
    <w:p w14:paraId="2109CB85" w14:textId="77777777" w:rsidR="00776983" w:rsidRPr="0079153E" w:rsidRDefault="00C51BD2" w:rsidP="0079153E">
      <w:pPr>
        <w:pStyle w:val="Zkladntext"/>
        <w:tabs>
          <w:tab w:val="left" w:pos="1689"/>
          <w:tab w:val="left" w:pos="2962"/>
          <w:tab w:val="left" w:pos="3460"/>
          <w:tab w:val="left" w:pos="4931"/>
          <w:tab w:val="left" w:pos="5430"/>
          <w:tab w:val="left" w:pos="6598"/>
          <w:tab w:val="left" w:pos="7977"/>
          <w:tab w:val="left" w:pos="9450"/>
          <w:tab w:val="left" w:pos="9949"/>
        </w:tabs>
        <w:spacing w:before="1" w:line="360" w:lineRule="auto"/>
        <w:ind w:left="1191" w:right="126"/>
        <w:jc w:val="both"/>
        <w:rPr>
          <w:lang w:val="es-ES"/>
        </w:rPr>
      </w:pPr>
      <w:r w:rsidRPr="0079153E">
        <w:rPr>
          <w:lang w:val="es-ES"/>
        </w:rPr>
        <w:t>The</w:t>
      </w:r>
      <w:r w:rsidRPr="0079153E">
        <w:rPr>
          <w:lang w:val="es-ES"/>
        </w:rPr>
        <w:tab/>
        <w:t>obtaining</w:t>
      </w:r>
      <w:r w:rsidRPr="0079153E">
        <w:rPr>
          <w:lang w:val="es-ES"/>
        </w:rPr>
        <w:tab/>
        <w:t>from</w:t>
      </w:r>
      <w:r w:rsidRPr="0079153E">
        <w:rPr>
          <w:lang w:val="es-ES"/>
        </w:rPr>
        <w:tab/>
        <w:t>information</w:t>
      </w:r>
      <w:r w:rsidRPr="0079153E">
        <w:rPr>
          <w:lang w:val="es-ES"/>
        </w:rPr>
        <w:tab/>
        <w:t>from</w:t>
      </w:r>
      <w:r w:rsidRPr="0079153E">
        <w:rPr>
          <w:lang w:val="es-ES"/>
        </w:rPr>
        <w:tab/>
        <w:t>third parties,</w:t>
      </w:r>
      <w:r w:rsidRPr="0079153E">
        <w:rPr>
          <w:lang w:val="es-ES"/>
        </w:rPr>
        <w:tab/>
        <w:t>including</w:t>
      </w:r>
      <w:r w:rsidRPr="0079153E">
        <w:rPr>
          <w:lang w:val="es-ES"/>
        </w:rPr>
        <w:tab/>
        <w:t>information</w:t>
      </w:r>
      <w:r w:rsidRPr="0079153E">
        <w:rPr>
          <w:lang w:val="es-ES"/>
        </w:rPr>
        <w:tab/>
        <w:t>from</w:t>
      </w:r>
      <w:r w:rsidRPr="0079153E">
        <w:rPr>
          <w:lang w:val="es-ES"/>
        </w:rPr>
        <w:tab/>
        <w:t>the competition will be held</w:t>
      </w:r>
      <w:r w:rsidRPr="0079153E">
        <w:rPr>
          <w:spacing w:val="-6"/>
          <w:lang w:val="es-ES"/>
        </w:rPr>
        <w:t xml:space="preserve"> </w:t>
      </w:r>
      <w:r w:rsidRPr="0079153E">
        <w:rPr>
          <w:lang w:val="es-ES"/>
        </w:rPr>
        <w:t>legal.</w:t>
      </w:r>
    </w:p>
    <w:p w14:paraId="0FD163A5" w14:textId="77777777" w:rsidR="00776983" w:rsidRPr="0079153E" w:rsidRDefault="00776983" w:rsidP="0079153E">
      <w:pPr>
        <w:pStyle w:val="Zkladntext"/>
        <w:spacing w:before="1" w:line="360" w:lineRule="auto"/>
        <w:jc w:val="both"/>
        <w:rPr>
          <w:lang w:val="es-ES"/>
        </w:rPr>
      </w:pPr>
    </w:p>
    <w:p w14:paraId="6EE85880" w14:textId="77777777" w:rsidR="00776983" w:rsidRPr="0079153E" w:rsidRDefault="00C51BD2" w:rsidP="0079153E">
      <w:pPr>
        <w:pStyle w:val="Ttulo21"/>
        <w:numPr>
          <w:ilvl w:val="2"/>
          <w:numId w:val="6"/>
        </w:numPr>
        <w:tabs>
          <w:tab w:val="left" w:pos="1650"/>
        </w:tabs>
        <w:spacing w:line="360" w:lineRule="auto"/>
        <w:ind w:left="1649" w:hanging="468"/>
        <w:rPr>
          <w:u w:val="none"/>
          <w:lang w:val="es-ES"/>
        </w:rPr>
      </w:pPr>
      <w:bookmarkStart w:id="53" w:name="4.3._Defensa_de_la_competencia"/>
      <w:bookmarkEnd w:id="53"/>
      <w:r w:rsidRPr="0079153E">
        <w:rPr>
          <w:u w:val="none"/>
          <w:lang w:val="es-ES"/>
        </w:rPr>
        <w:t>Defense of competition</w:t>
      </w:r>
    </w:p>
    <w:p w14:paraId="6298231B" w14:textId="77777777" w:rsidR="00776983" w:rsidRPr="0079153E" w:rsidRDefault="00776983" w:rsidP="0079153E">
      <w:pPr>
        <w:pStyle w:val="Zkladntext"/>
        <w:spacing w:before="10" w:line="360" w:lineRule="auto"/>
        <w:jc w:val="both"/>
        <w:rPr>
          <w:b/>
          <w:sz w:val="23"/>
          <w:lang w:val="es-ES"/>
        </w:rPr>
      </w:pPr>
    </w:p>
    <w:p w14:paraId="01879F59" w14:textId="77777777" w:rsidR="00776983" w:rsidRPr="0079153E" w:rsidRDefault="00C51BD2" w:rsidP="0079153E">
      <w:pPr>
        <w:pStyle w:val="Zkladntext"/>
        <w:spacing w:line="360" w:lineRule="auto"/>
        <w:ind w:left="1200" w:right="260"/>
        <w:jc w:val="both"/>
        <w:rPr>
          <w:lang w:val="es-ES"/>
        </w:rPr>
      </w:pPr>
      <w:r w:rsidRPr="0079153E">
        <w:rPr>
          <w:lang w:val="es-ES"/>
        </w:rPr>
        <w:t>The VICENTE TORNS Group is committed to promoting free competition for the benefit of consumers and users.</w:t>
      </w:r>
    </w:p>
    <w:p w14:paraId="4AF8D952" w14:textId="77777777" w:rsidR="00776983" w:rsidRPr="0079153E" w:rsidRDefault="00776983" w:rsidP="0079153E">
      <w:pPr>
        <w:pStyle w:val="Zkladntext"/>
        <w:spacing w:before="11" w:line="360" w:lineRule="auto"/>
        <w:jc w:val="both"/>
        <w:rPr>
          <w:sz w:val="23"/>
          <w:lang w:val="es-ES"/>
        </w:rPr>
      </w:pPr>
    </w:p>
    <w:p w14:paraId="47B5FD46" w14:textId="77777777" w:rsidR="00776983" w:rsidRDefault="00C51BD2" w:rsidP="0079153E">
      <w:pPr>
        <w:pStyle w:val="Zkladntext"/>
        <w:spacing w:line="360" w:lineRule="auto"/>
        <w:ind w:left="1191" w:right="125"/>
        <w:jc w:val="both"/>
        <w:rPr>
          <w:lang w:val="es-ES"/>
        </w:rPr>
      </w:pPr>
      <w:r w:rsidRPr="0079153E">
        <w:rPr>
          <w:lang w:val="es-ES"/>
        </w:rPr>
        <w:t>The VICENTE TORNS Group will comply with the regulations for the defense of competition, avoiding any conduct that constitutes or may constitute collusion, abuse or restriction of competition.</w:t>
      </w:r>
    </w:p>
    <w:p w14:paraId="2BC24D9C" w14:textId="77777777" w:rsidR="00060DA0" w:rsidRPr="0079153E" w:rsidRDefault="00060DA0" w:rsidP="0079153E">
      <w:pPr>
        <w:pStyle w:val="Zkladntext"/>
        <w:spacing w:line="360" w:lineRule="auto"/>
        <w:ind w:left="1191" w:right="125"/>
        <w:jc w:val="both"/>
        <w:rPr>
          <w:lang w:val="es-ES"/>
        </w:rPr>
      </w:pPr>
    </w:p>
    <w:p w14:paraId="582811B8" w14:textId="77777777" w:rsidR="00776983" w:rsidRPr="0079153E" w:rsidRDefault="00C51BD2" w:rsidP="0079153E">
      <w:pPr>
        <w:pStyle w:val="Ttulo21"/>
        <w:numPr>
          <w:ilvl w:val="1"/>
          <w:numId w:val="6"/>
        </w:numPr>
        <w:tabs>
          <w:tab w:val="left" w:pos="1449"/>
        </w:tabs>
        <w:spacing w:before="76" w:line="360" w:lineRule="auto"/>
        <w:ind w:left="1448" w:hanging="267"/>
        <w:rPr>
          <w:u w:val="none"/>
          <w:lang w:val="es-ES"/>
        </w:rPr>
      </w:pPr>
      <w:bookmarkStart w:id="54" w:name="5._Sociedad"/>
      <w:bookmarkStart w:id="55" w:name="_bookmark15"/>
      <w:bookmarkEnd w:id="54"/>
      <w:bookmarkEnd w:id="55"/>
      <w:r w:rsidRPr="0079153E">
        <w:rPr>
          <w:u w:val="thick"/>
          <w:lang w:val="es-ES"/>
        </w:rPr>
        <w:t>Society</w:t>
      </w:r>
    </w:p>
    <w:p w14:paraId="143C9497" w14:textId="77777777" w:rsidR="00776983" w:rsidRPr="0079153E" w:rsidRDefault="00776983" w:rsidP="0079153E">
      <w:pPr>
        <w:pStyle w:val="Zkladntext"/>
        <w:spacing w:before="10" w:line="360" w:lineRule="auto"/>
        <w:jc w:val="both"/>
        <w:rPr>
          <w:b/>
          <w:sz w:val="15"/>
          <w:lang w:val="es-ES"/>
        </w:rPr>
      </w:pPr>
    </w:p>
    <w:p w14:paraId="731D290A" w14:textId="77777777" w:rsidR="00776983" w:rsidRPr="0079153E" w:rsidRDefault="00C51BD2" w:rsidP="0079153E">
      <w:pPr>
        <w:pStyle w:val="Ttulo21"/>
        <w:numPr>
          <w:ilvl w:val="2"/>
          <w:numId w:val="6"/>
        </w:numPr>
        <w:tabs>
          <w:tab w:val="left" w:pos="1650"/>
        </w:tabs>
        <w:spacing w:before="93" w:line="360" w:lineRule="auto"/>
        <w:ind w:left="1649" w:hanging="468"/>
        <w:rPr>
          <w:u w:val="none"/>
          <w:lang w:val="es-ES"/>
        </w:rPr>
      </w:pPr>
      <w:bookmarkStart w:id="56" w:name="5.1._Autoridades,_Organismos_Reguladores"/>
      <w:bookmarkEnd w:id="56"/>
      <w:r w:rsidRPr="0079153E">
        <w:rPr>
          <w:u w:val="none"/>
          <w:lang w:val="es-ES"/>
        </w:rPr>
        <w:t>Authorities, Regulatory Bodies and Administrations</w:t>
      </w:r>
    </w:p>
    <w:p w14:paraId="40BC49B6" w14:textId="77777777" w:rsidR="00776983" w:rsidRPr="0079153E" w:rsidRDefault="00776983" w:rsidP="0079153E">
      <w:pPr>
        <w:pStyle w:val="Zkladntext"/>
        <w:spacing w:before="10" w:line="360" w:lineRule="auto"/>
        <w:jc w:val="both"/>
        <w:rPr>
          <w:b/>
          <w:sz w:val="23"/>
          <w:lang w:val="es-ES"/>
        </w:rPr>
      </w:pPr>
    </w:p>
    <w:p w14:paraId="1264A64F" w14:textId="77777777" w:rsidR="00776983" w:rsidRPr="0079153E" w:rsidRDefault="00C51BD2" w:rsidP="0079153E">
      <w:pPr>
        <w:pStyle w:val="Zkladntext"/>
        <w:spacing w:line="360" w:lineRule="auto"/>
        <w:ind w:left="1181" w:right="121"/>
        <w:jc w:val="both"/>
        <w:rPr>
          <w:lang w:val="es-ES"/>
        </w:rPr>
      </w:pPr>
      <w:r w:rsidRPr="0079153E">
        <w:rPr>
          <w:lang w:val="es-ES"/>
        </w:rPr>
        <w:t>Relations with the Authorities, Regulatory Bodies and Administrations will be established under a principle of cooperation and transparency.</w:t>
      </w:r>
    </w:p>
    <w:p w14:paraId="3A4CDA59" w14:textId="77777777" w:rsidR="00776983" w:rsidRPr="0079153E" w:rsidRDefault="00776983" w:rsidP="0079153E">
      <w:pPr>
        <w:pStyle w:val="Zkladntext"/>
        <w:spacing w:before="11" w:line="360" w:lineRule="auto"/>
        <w:jc w:val="both"/>
        <w:rPr>
          <w:sz w:val="23"/>
          <w:lang w:val="es-ES"/>
        </w:rPr>
      </w:pPr>
    </w:p>
    <w:p w14:paraId="31616445" w14:textId="77777777" w:rsidR="00776983" w:rsidRPr="0079153E" w:rsidRDefault="00C51BD2" w:rsidP="0079153E">
      <w:pPr>
        <w:pStyle w:val="Zkladntext"/>
        <w:spacing w:line="360" w:lineRule="auto"/>
        <w:ind w:left="1181" w:right="119"/>
        <w:jc w:val="both"/>
        <w:rPr>
          <w:lang w:val="es-ES"/>
        </w:rPr>
      </w:pPr>
      <w:r w:rsidRPr="0079153E">
        <w:rPr>
          <w:lang w:val="es-ES"/>
        </w:rPr>
        <w:t>Professionals will refrain from making contributions to political parties, authorities, organizations, public administrations and institutions in general, charged to the VICENTE TORNS Group.</w:t>
      </w:r>
    </w:p>
    <w:p w14:paraId="0050800A" w14:textId="77777777" w:rsidR="00776983" w:rsidRPr="0079153E" w:rsidRDefault="00776983" w:rsidP="0079153E">
      <w:pPr>
        <w:pStyle w:val="Zkladntext"/>
        <w:spacing w:before="11" w:line="360" w:lineRule="auto"/>
        <w:jc w:val="both"/>
        <w:rPr>
          <w:sz w:val="23"/>
          <w:lang w:val="es-ES"/>
        </w:rPr>
      </w:pPr>
    </w:p>
    <w:p w14:paraId="2B4CB25C" w14:textId="77777777" w:rsidR="00776983" w:rsidRDefault="00C51BD2" w:rsidP="0079153E">
      <w:pPr>
        <w:pStyle w:val="Zkladntext"/>
        <w:spacing w:line="360" w:lineRule="auto"/>
        <w:ind w:left="1181" w:right="121"/>
        <w:jc w:val="both"/>
        <w:rPr>
          <w:lang w:val="es-ES"/>
        </w:rPr>
      </w:pPr>
      <w:r w:rsidRPr="0079153E">
        <w:rPr>
          <w:lang w:val="es-ES"/>
        </w:rPr>
        <w:t>In order to be able to determine the existence of possible incompatibilities, the Corporate Human Resources Department will be informed prior to accepting any public position.</w:t>
      </w:r>
    </w:p>
    <w:p w14:paraId="38634C24" w14:textId="77777777" w:rsidR="008C6190" w:rsidRDefault="008C6190" w:rsidP="0079153E">
      <w:pPr>
        <w:pStyle w:val="Zkladntext"/>
        <w:spacing w:line="360" w:lineRule="auto"/>
        <w:ind w:left="1181" w:right="121"/>
        <w:jc w:val="both"/>
        <w:rPr>
          <w:lang w:val="es-ES"/>
        </w:rPr>
      </w:pPr>
    </w:p>
    <w:p w14:paraId="546CC556" w14:textId="77777777" w:rsidR="008C6190" w:rsidRDefault="008C6190" w:rsidP="0079153E">
      <w:pPr>
        <w:pStyle w:val="Zkladntext"/>
        <w:spacing w:line="360" w:lineRule="auto"/>
        <w:ind w:left="1181" w:right="121"/>
        <w:jc w:val="both"/>
        <w:rPr>
          <w:lang w:val="es-ES"/>
        </w:rPr>
      </w:pPr>
    </w:p>
    <w:p w14:paraId="6BDB6049" w14:textId="77777777" w:rsidR="008C6190" w:rsidRPr="0079153E" w:rsidRDefault="008C6190" w:rsidP="0079153E">
      <w:pPr>
        <w:pStyle w:val="Zkladntext"/>
        <w:spacing w:line="360" w:lineRule="auto"/>
        <w:ind w:left="1181" w:right="121"/>
        <w:jc w:val="both"/>
        <w:rPr>
          <w:lang w:val="es-ES"/>
        </w:rPr>
      </w:pPr>
    </w:p>
    <w:p w14:paraId="5A09CDE0" w14:textId="77777777" w:rsidR="00776983" w:rsidRPr="0079153E" w:rsidRDefault="00776983" w:rsidP="0079153E">
      <w:pPr>
        <w:pStyle w:val="Zkladntext"/>
        <w:spacing w:line="360" w:lineRule="auto"/>
        <w:jc w:val="both"/>
        <w:rPr>
          <w:lang w:val="es-ES"/>
        </w:rPr>
      </w:pPr>
    </w:p>
    <w:p w14:paraId="452BDFDE" w14:textId="77777777" w:rsidR="00776983" w:rsidRPr="0079153E" w:rsidRDefault="00C51BD2" w:rsidP="0079153E">
      <w:pPr>
        <w:pStyle w:val="Ttulo21"/>
        <w:numPr>
          <w:ilvl w:val="2"/>
          <w:numId w:val="6"/>
        </w:numPr>
        <w:tabs>
          <w:tab w:val="left" w:pos="1650"/>
        </w:tabs>
        <w:spacing w:before="1" w:line="360" w:lineRule="auto"/>
        <w:ind w:left="1649" w:hanging="468"/>
        <w:rPr>
          <w:u w:val="none"/>
          <w:lang w:val="es-ES"/>
        </w:rPr>
      </w:pPr>
      <w:bookmarkStart w:id="57" w:name="5.2._Información_veraz,_adecuada_y_útil"/>
      <w:bookmarkEnd w:id="57"/>
      <w:r w:rsidRPr="0079153E">
        <w:rPr>
          <w:u w:val="none"/>
          <w:lang w:val="es-ES"/>
        </w:rPr>
        <w:t>Truthful, adequate and useful information</w:t>
      </w:r>
    </w:p>
    <w:p w14:paraId="3F382B27" w14:textId="77777777" w:rsidR="00776983" w:rsidRPr="0079153E" w:rsidRDefault="00776983" w:rsidP="0079153E">
      <w:pPr>
        <w:pStyle w:val="Zkladntext"/>
        <w:spacing w:before="10" w:line="360" w:lineRule="auto"/>
        <w:jc w:val="both"/>
        <w:rPr>
          <w:b/>
          <w:sz w:val="23"/>
          <w:lang w:val="es-ES"/>
        </w:rPr>
      </w:pPr>
    </w:p>
    <w:p w14:paraId="68DC5966" w14:textId="77777777" w:rsidR="00776983" w:rsidRPr="0079153E" w:rsidRDefault="00C51BD2" w:rsidP="0079153E">
      <w:pPr>
        <w:pStyle w:val="Zkladntext"/>
        <w:spacing w:line="360" w:lineRule="auto"/>
        <w:ind w:left="1196" w:right="119"/>
        <w:jc w:val="both"/>
        <w:rPr>
          <w:lang w:val="es-ES"/>
        </w:rPr>
      </w:pPr>
      <w:r w:rsidRPr="0079153E">
        <w:rPr>
          <w:lang w:val="es-ES"/>
        </w:rPr>
        <w:t>The VICENTE TORNS Group will report its policies and actions in a truthful, adequate, useful and consistent manner. Transparency in information is a basic principle that must govern the actions of the professionals of the VICENTE TORNS Group.</w:t>
      </w:r>
    </w:p>
    <w:p w14:paraId="685E7CE9" w14:textId="77777777" w:rsidR="00776983" w:rsidRPr="0079153E" w:rsidRDefault="00776983" w:rsidP="0079153E">
      <w:pPr>
        <w:pStyle w:val="Zkladntext"/>
        <w:spacing w:before="11" w:line="360" w:lineRule="auto"/>
        <w:jc w:val="both"/>
        <w:rPr>
          <w:sz w:val="23"/>
          <w:lang w:val="es-ES"/>
        </w:rPr>
      </w:pPr>
    </w:p>
    <w:p w14:paraId="0BEAF534" w14:textId="77777777" w:rsidR="00776983" w:rsidRPr="0079153E" w:rsidRDefault="00C51BD2" w:rsidP="0079153E">
      <w:pPr>
        <w:pStyle w:val="Zkladntext"/>
        <w:spacing w:line="360" w:lineRule="auto"/>
        <w:ind w:left="1191" w:right="118"/>
        <w:jc w:val="both"/>
        <w:rPr>
          <w:lang w:val="es-ES"/>
        </w:rPr>
      </w:pPr>
      <w:r w:rsidRPr="0079153E">
        <w:rPr>
          <w:lang w:val="es-ES"/>
        </w:rPr>
        <w:t>The economic-financial information of the VICENTE TORNS Group -especially the Annual Accounts-, will faithfully reflect its economic, financial and equity reality, in accordance with generally accepted accounting principles and applicable international financial reporting standards. For these purposes, no professional will hide or distort the information in the accounting records and reports of the VICENTE TORNS Group, which will be duly complete, accurate and truthful.</w:t>
      </w:r>
    </w:p>
    <w:p w14:paraId="4FCD7759" w14:textId="77777777" w:rsidR="00776983" w:rsidRPr="0079153E" w:rsidRDefault="00776983" w:rsidP="0079153E">
      <w:pPr>
        <w:pStyle w:val="Zkladntext"/>
        <w:spacing w:before="11" w:line="360" w:lineRule="auto"/>
        <w:jc w:val="both"/>
        <w:rPr>
          <w:sz w:val="23"/>
          <w:lang w:val="es-ES"/>
        </w:rPr>
      </w:pPr>
    </w:p>
    <w:p w14:paraId="186878A9" w14:textId="77777777" w:rsidR="00776983" w:rsidRPr="0079153E" w:rsidRDefault="00C51BD2" w:rsidP="008C6190">
      <w:pPr>
        <w:pStyle w:val="Zkladntext"/>
        <w:spacing w:line="360" w:lineRule="auto"/>
        <w:ind w:left="1181" w:right="123"/>
        <w:jc w:val="both"/>
        <w:rPr>
          <w:b/>
          <w:lang w:val="es-ES"/>
        </w:rPr>
      </w:pPr>
      <w:r w:rsidRPr="0079153E">
        <w:rPr>
          <w:lang w:val="es-ES"/>
        </w:rPr>
        <w:t xml:space="preserve">The lack of honesty in the communication of information, both within the VICENTE TORNS Group –to employees, controlled companies, departments and internal bodies, administrative bodies, etc.– and outside of it –to auditors, shareholders and investors, regulatory bodies, media, etc., violates this Code of Professional Conduct. This lack of honesty is also incurred by giving incorrect information, organizing it in an </w:t>
      </w:r>
      <w:r w:rsidRPr="0079153E">
        <w:rPr>
          <w:lang w:val="es-ES"/>
        </w:rPr>
        <w:lastRenderedPageBreak/>
        <w:t>erroneous way or trying to confuse those who receive it.</w:t>
      </w:r>
    </w:p>
    <w:p w14:paraId="7AE9B160" w14:textId="77777777" w:rsidR="00776983" w:rsidRPr="0079153E" w:rsidRDefault="00776983" w:rsidP="0079153E">
      <w:pPr>
        <w:pStyle w:val="Zkladntext"/>
        <w:spacing w:line="360" w:lineRule="auto"/>
        <w:jc w:val="both"/>
        <w:rPr>
          <w:b/>
          <w:lang w:val="es-ES"/>
        </w:rPr>
      </w:pPr>
    </w:p>
    <w:p w14:paraId="7246A2BD" w14:textId="77777777" w:rsidR="00776983" w:rsidRPr="00F63ACF" w:rsidRDefault="00C51BD2" w:rsidP="0079153E">
      <w:pPr>
        <w:pStyle w:val="Zkladntext"/>
        <w:spacing w:line="360" w:lineRule="auto"/>
        <w:ind w:left="1181" w:right="125"/>
        <w:jc w:val="both"/>
      </w:pPr>
      <w:r w:rsidRPr="00F63ACF">
        <w:t>Relations with investors and financial analysts will be channeled through the Property of the Vicente Torns Group, as well as relations with the media (or competent body or department that carries out its functions in the future).</w:t>
      </w:r>
    </w:p>
    <w:p w14:paraId="1ADE1809" w14:textId="77777777" w:rsidR="00776983" w:rsidRPr="00F63ACF" w:rsidRDefault="00776983" w:rsidP="0079153E">
      <w:pPr>
        <w:pStyle w:val="Zkladntext"/>
        <w:spacing w:line="360" w:lineRule="auto"/>
        <w:jc w:val="both"/>
      </w:pPr>
      <w:bookmarkStart w:id="58" w:name="5.3._Responsabilidad_Social_Corporativa_"/>
      <w:bookmarkStart w:id="59" w:name="_bookmark16"/>
      <w:bookmarkEnd w:id="58"/>
      <w:bookmarkEnd w:id="59"/>
    </w:p>
    <w:p w14:paraId="554CCFFC" w14:textId="77777777" w:rsidR="00776983" w:rsidRPr="0079153E" w:rsidRDefault="00C51BD2" w:rsidP="0079153E">
      <w:pPr>
        <w:pStyle w:val="Ttulo21"/>
        <w:numPr>
          <w:ilvl w:val="2"/>
          <w:numId w:val="6"/>
        </w:numPr>
        <w:tabs>
          <w:tab w:val="left" w:pos="1649"/>
        </w:tabs>
        <w:spacing w:before="1" w:line="360" w:lineRule="auto"/>
        <w:ind w:left="1648" w:hanging="467"/>
        <w:rPr>
          <w:u w:val="none"/>
          <w:lang w:val="es-ES"/>
        </w:rPr>
      </w:pPr>
      <w:bookmarkStart w:id="60" w:name="5.4._Política_anticorrupción"/>
      <w:bookmarkEnd w:id="60"/>
      <w:r w:rsidRPr="0079153E">
        <w:rPr>
          <w:u w:val="none"/>
          <w:lang w:val="es-ES"/>
        </w:rPr>
        <w:t>anti-corruption policy</w:t>
      </w:r>
    </w:p>
    <w:p w14:paraId="7ED3D1A8" w14:textId="77777777" w:rsidR="00776983" w:rsidRPr="0079153E" w:rsidRDefault="00776983" w:rsidP="0079153E">
      <w:pPr>
        <w:pStyle w:val="Zkladntext"/>
        <w:spacing w:before="9" w:line="360" w:lineRule="auto"/>
        <w:jc w:val="both"/>
        <w:rPr>
          <w:b/>
          <w:sz w:val="23"/>
          <w:lang w:val="es-ES"/>
        </w:rPr>
      </w:pPr>
    </w:p>
    <w:p w14:paraId="1F1F1571" w14:textId="77777777" w:rsidR="00776983" w:rsidRPr="0079153E" w:rsidRDefault="00C51BD2" w:rsidP="0079153E">
      <w:pPr>
        <w:pStyle w:val="Zkladntext"/>
        <w:spacing w:line="360" w:lineRule="auto"/>
        <w:ind w:left="1186" w:right="119"/>
        <w:jc w:val="both"/>
        <w:rPr>
          <w:lang w:val="es-ES"/>
        </w:rPr>
      </w:pPr>
      <w:r w:rsidRPr="0079153E">
        <w:rPr>
          <w:lang w:val="es-ES"/>
        </w:rPr>
        <w:t>The VICENTE TORNS Group expresses its firm commitment not to carry out practices that may be considered corrupt in the development of its relationships with clients, providers, suppliers, competitors, authorities, etc., including those related to money laundering.</w:t>
      </w:r>
    </w:p>
    <w:p w14:paraId="068649D3" w14:textId="77777777" w:rsidR="00776983" w:rsidRPr="0079153E" w:rsidRDefault="00776983" w:rsidP="0079153E">
      <w:pPr>
        <w:pStyle w:val="Zkladntext"/>
        <w:spacing w:before="11" w:line="360" w:lineRule="auto"/>
        <w:jc w:val="both"/>
        <w:rPr>
          <w:sz w:val="23"/>
          <w:lang w:val="es-ES"/>
        </w:rPr>
      </w:pPr>
    </w:p>
    <w:p w14:paraId="68CAD8D9" w14:textId="77777777" w:rsidR="00776983" w:rsidRPr="0079153E" w:rsidRDefault="00C51BD2" w:rsidP="008C6190">
      <w:pPr>
        <w:pStyle w:val="Zkladntext"/>
        <w:spacing w:line="360" w:lineRule="auto"/>
        <w:ind w:left="1191" w:right="120"/>
        <w:jc w:val="both"/>
        <w:rPr>
          <w:lang w:val="es-ES"/>
        </w:rPr>
      </w:pPr>
      <w:r w:rsidRPr="0079153E">
        <w:rPr>
          <w:lang w:val="es-ES"/>
        </w:rPr>
        <w:t>For these purposes, professionals will receive adequate training on the applicable legislation in those countries in which the VICENTE TORNS Group carries out its activities.</w:t>
      </w:r>
      <w:bookmarkStart w:id="61" w:name="6._Accionistas"/>
      <w:bookmarkEnd w:id="61"/>
    </w:p>
    <w:p w14:paraId="48EDFBAF" w14:textId="77777777" w:rsidR="00776983" w:rsidRPr="0079153E" w:rsidRDefault="00776983" w:rsidP="0079153E">
      <w:pPr>
        <w:pStyle w:val="Zkladntext"/>
        <w:spacing w:line="360" w:lineRule="auto"/>
        <w:jc w:val="both"/>
        <w:rPr>
          <w:sz w:val="26"/>
          <w:lang w:val="es-ES"/>
        </w:rPr>
      </w:pPr>
    </w:p>
    <w:p w14:paraId="6CDD5644" w14:textId="77777777" w:rsidR="00776983" w:rsidRPr="0079153E" w:rsidRDefault="00776983" w:rsidP="0079153E">
      <w:pPr>
        <w:pStyle w:val="Zkladntext"/>
        <w:spacing w:line="360" w:lineRule="auto"/>
        <w:jc w:val="both"/>
        <w:rPr>
          <w:sz w:val="22"/>
          <w:lang w:val="es-ES"/>
        </w:rPr>
      </w:pPr>
    </w:p>
    <w:p w14:paraId="02436BEA" w14:textId="77777777" w:rsidR="00776983" w:rsidRPr="0079153E" w:rsidRDefault="00C51BD2" w:rsidP="0079153E">
      <w:pPr>
        <w:pStyle w:val="Ttulo21"/>
        <w:numPr>
          <w:ilvl w:val="0"/>
          <w:numId w:val="5"/>
        </w:numPr>
        <w:tabs>
          <w:tab w:val="left" w:pos="1608"/>
          <w:tab w:val="left" w:pos="2148"/>
          <w:tab w:val="left" w:pos="4356"/>
          <w:tab w:val="left" w:pos="5723"/>
          <w:tab w:val="left" w:pos="6104"/>
          <w:tab w:val="left" w:pos="7913"/>
          <w:tab w:val="left" w:pos="8615"/>
          <w:tab w:val="left" w:pos="9809"/>
        </w:tabs>
        <w:spacing w:before="1" w:line="360" w:lineRule="auto"/>
        <w:ind w:right="120"/>
        <w:rPr>
          <w:u w:val="none"/>
          <w:lang w:val="es-ES"/>
        </w:rPr>
      </w:pPr>
      <w:bookmarkStart w:id="62" w:name="VI._LA_COMUNICACIÓN,_DIFUSIÓN_Y_EVALUACI"/>
      <w:bookmarkEnd w:id="62"/>
      <w:r w:rsidRPr="0079153E">
        <w:rPr>
          <w:u w:val="thick"/>
          <w:lang w:val="es-ES"/>
        </w:rPr>
        <w:t>THE</w:t>
      </w:r>
      <w:r w:rsidRPr="0079153E">
        <w:rPr>
          <w:u w:val="thick"/>
          <w:lang w:val="es-ES"/>
        </w:rPr>
        <w:tab/>
        <w:t>COMMUNICATION,</w:t>
      </w:r>
      <w:r w:rsidRPr="0079153E">
        <w:rPr>
          <w:u w:val="thick"/>
          <w:lang w:val="es-ES"/>
        </w:rPr>
        <w:tab/>
        <w:t>DIFFUSION</w:t>
      </w:r>
      <w:r w:rsidRPr="0079153E">
        <w:rPr>
          <w:u w:val="thick"/>
          <w:lang w:val="es-ES"/>
        </w:rPr>
        <w:tab/>
        <w:t>Y</w:t>
      </w:r>
      <w:r w:rsidRPr="0079153E">
        <w:rPr>
          <w:u w:val="thick"/>
          <w:lang w:val="es-ES"/>
        </w:rPr>
        <w:tab/>
        <w:t>EVALUATION</w:t>
      </w:r>
      <w:r w:rsidRPr="0079153E">
        <w:rPr>
          <w:u w:val="thick"/>
          <w:lang w:val="es-ES"/>
        </w:rPr>
        <w:tab/>
        <w:t>OF THE</w:t>
      </w:r>
      <w:r w:rsidRPr="0079153E">
        <w:rPr>
          <w:u w:val="thick"/>
          <w:lang w:val="es-ES"/>
        </w:rPr>
        <w:tab/>
        <w:t>CODE</w:t>
      </w:r>
      <w:r w:rsidRPr="0079153E">
        <w:rPr>
          <w:u w:val="thick"/>
          <w:lang w:val="es-ES"/>
        </w:rPr>
        <w:tab/>
        <w:t>OF CONDUCT</w:t>
      </w:r>
      <w:r w:rsidRPr="0079153E">
        <w:rPr>
          <w:spacing w:val="-1"/>
          <w:u w:val="thick"/>
          <w:lang w:val="es-ES"/>
        </w:rPr>
        <w:t xml:space="preserve"> </w:t>
      </w:r>
      <w:r w:rsidRPr="0079153E">
        <w:rPr>
          <w:u w:val="thick"/>
          <w:lang w:val="es-ES"/>
        </w:rPr>
        <w:t>PROFESSIONAL</w:t>
      </w:r>
    </w:p>
    <w:p w14:paraId="6F8F9133" w14:textId="77777777" w:rsidR="00776983" w:rsidRPr="0079153E" w:rsidRDefault="00776983" w:rsidP="0079153E">
      <w:pPr>
        <w:pStyle w:val="Zkladntext"/>
        <w:spacing w:before="10" w:line="360" w:lineRule="auto"/>
        <w:jc w:val="both"/>
        <w:rPr>
          <w:b/>
          <w:sz w:val="15"/>
          <w:lang w:val="es-ES"/>
        </w:rPr>
      </w:pPr>
    </w:p>
    <w:p w14:paraId="71C23D46" w14:textId="77777777" w:rsidR="00776983" w:rsidRPr="0079153E" w:rsidRDefault="00C51BD2" w:rsidP="0079153E">
      <w:pPr>
        <w:pStyle w:val="Odsekzoznamu"/>
        <w:numPr>
          <w:ilvl w:val="0"/>
          <w:numId w:val="4"/>
        </w:numPr>
        <w:tabs>
          <w:tab w:val="left" w:pos="1520"/>
        </w:tabs>
        <w:spacing w:before="92" w:line="360" w:lineRule="auto"/>
        <w:ind w:right="119" w:firstLine="0"/>
        <w:rPr>
          <w:sz w:val="24"/>
          <w:lang w:val="es-ES"/>
        </w:rPr>
      </w:pPr>
      <w:r w:rsidRPr="0079153E">
        <w:rPr>
          <w:sz w:val="24"/>
          <w:lang w:val="es-ES"/>
        </w:rPr>
        <w:t>The Code of Professional Conduct will be communicated and disseminated among the professionals of the VICENTE TORNS Group in accordance with the Plan designed for this purpose by the Corporate Resources Department.</w:t>
      </w:r>
    </w:p>
    <w:p w14:paraId="43B59EFD" w14:textId="77777777" w:rsidR="00776983" w:rsidRPr="0079153E" w:rsidRDefault="00776983" w:rsidP="0079153E">
      <w:pPr>
        <w:pStyle w:val="Zkladntext"/>
        <w:spacing w:before="11" w:line="360" w:lineRule="auto"/>
        <w:jc w:val="both"/>
        <w:rPr>
          <w:sz w:val="23"/>
          <w:lang w:val="es-ES"/>
        </w:rPr>
      </w:pPr>
    </w:p>
    <w:p w14:paraId="29A133CB" w14:textId="77777777" w:rsidR="00776983" w:rsidRPr="0079153E" w:rsidRDefault="00C51BD2" w:rsidP="0079153E">
      <w:pPr>
        <w:pStyle w:val="Odsekzoznamu"/>
        <w:numPr>
          <w:ilvl w:val="0"/>
          <w:numId w:val="4"/>
        </w:numPr>
        <w:tabs>
          <w:tab w:val="left" w:pos="1454"/>
        </w:tabs>
        <w:spacing w:line="360" w:lineRule="auto"/>
        <w:ind w:left="1181" w:right="121" w:firstLine="0"/>
        <w:rPr>
          <w:sz w:val="24"/>
          <w:lang w:val="es-ES"/>
        </w:rPr>
      </w:pPr>
      <w:r w:rsidRPr="0079153E">
        <w:rPr>
          <w:sz w:val="24"/>
          <w:lang w:val="es-ES"/>
        </w:rPr>
        <w:t>The external dissemination of the Code of Professional Conduct is the responsibility of the Corporate Human Resources Department.</w:t>
      </w:r>
    </w:p>
    <w:p w14:paraId="284CAB18" w14:textId="77777777" w:rsidR="00776983" w:rsidRPr="0079153E" w:rsidRDefault="00776983" w:rsidP="0079153E">
      <w:pPr>
        <w:pStyle w:val="Zkladntext"/>
        <w:spacing w:line="360" w:lineRule="auto"/>
        <w:jc w:val="both"/>
        <w:rPr>
          <w:lang w:val="es-ES"/>
        </w:rPr>
      </w:pPr>
    </w:p>
    <w:p w14:paraId="204C81FA" w14:textId="77777777" w:rsidR="00776983" w:rsidRPr="0079153E" w:rsidRDefault="00AE73AF" w:rsidP="0079153E">
      <w:pPr>
        <w:pStyle w:val="Odsekzoznamu"/>
        <w:numPr>
          <w:ilvl w:val="0"/>
          <w:numId w:val="4"/>
        </w:numPr>
        <w:tabs>
          <w:tab w:val="left" w:pos="1518"/>
        </w:tabs>
        <w:spacing w:line="360" w:lineRule="auto"/>
        <w:ind w:left="1196" w:right="119" w:firstLine="0"/>
        <w:rPr>
          <w:sz w:val="24"/>
          <w:lang w:val="es-ES"/>
        </w:rPr>
      </w:pPr>
      <w:r>
        <w:rPr>
          <w:sz w:val="24"/>
          <w:lang w:val="es-ES"/>
        </w:rPr>
        <w:t xml:space="preserve">VICENTE TORNS' Management Committee will evaluate and prepare an annual report on the degree of compliance with the Code of Professional Conduct. The report will be communicated to the Property of the Vicente Torns Group and to the Corporate </w:t>
      </w:r>
      <w:r>
        <w:rPr>
          <w:sz w:val="24"/>
          <w:lang w:val="es-ES"/>
        </w:rPr>
        <w:lastRenderedPageBreak/>
        <w:t>Human Resources Department.</w:t>
      </w:r>
    </w:p>
    <w:p w14:paraId="32230786" w14:textId="77777777" w:rsidR="00776983" w:rsidRPr="0079153E" w:rsidRDefault="00776983" w:rsidP="0079153E">
      <w:pPr>
        <w:pStyle w:val="Zkladntext"/>
        <w:spacing w:line="360" w:lineRule="auto"/>
        <w:jc w:val="both"/>
        <w:rPr>
          <w:lang w:val="es-ES"/>
        </w:rPr>
      </w:pPr>
    </w:p>
    <w:p w14:paraId="04E45FE6" w14:textId="77777777" w:rsidR="00776983" w:rsidRPr="0079153E" w:rsidRDefault="00C51BD2" w:rsidP="0079153E">
      <w:pPr>
        <w:pStyle w:val="Zkladntext"/>
        <w:spacing w:line="360" w:lineRule="auto"/>
        <w:ind w:left="1196" w:right="120"/>
        <w:jc w:val="both"/>
        <w:rPr>
          <w:lang w:val="es-ES"/>
        </w:rPr>
      </w:pPr>
      <w:r w:rsidRPr="0079153E">
        <w:rPr>
          <w:lang w:val="es-ES"/>
        </w:rPr>
        <w:t>The foregoing is understood without prejudice to the supervisory activities and functions that correspond to the Corporate Human Resources Department.</w:t>
      </w:r>
    </w:p>
    <w:p w14:paraId="483FA138" w14:textId="77777777" w:rsidR="00776983" w:rsidRPr="0079153E" w:rsidRDefault="00C51BD2" w:rsidP="0079153E">
      <w:pPr>
        <w:pStyle w:val="Ttulo21"/>
        <w:numPr>
          <w:ilvl w:val="0"/>
          <w:numId w:val="5"/>
        </w:numPr>
        <w:tabs>
          <w:tab w:val="left" w:pos="1606"/>
          <w:tab w:val="left" w:pos="2272"/>
          <w:tab w:val="left" w:pos="3752"/>
          <w:tab w:val="left" w:pos="5900"/>
          <w:tab w:val="left" w:pos="6740"/>
          <w:tab w:val="left" w:pos="8075"/>
          <w:tab w:val="left" w:pos="8769"/>
        </w:tabs>
        <w:spacing w:before="76" w:line="360" w:lineRule="auto"/>
        <w:ind w:left="1606" w:right="118" w:hanging="425"/>
        <w:rPr>
          <w:u w:val="none"/>
          <w:lang w:val="es-ES"/>
        </w:rPr>
      </w:pPr>
      <w:bookmarkStart w:id="63" w:name="VII._EL_RÉGIMEN_DISCIPLINARIO_DEL_CÓDIGO"/>
      <w:bookmarkStart w:id="64" w:name="_bookmark17"/>
      <w:bookmarkEnd w:id="63"/>
      <w:bookmarkEnd w:id="64"/>
      <w:r w:rsidRPr="0079153E">
        <w:rPr>
          <w:u w:val="thick"/>
          <w:lang w:val="es-ES"/>
        </w:rPr>
        <w:t>THE</w:t>
      </w:r>
      <w:r w:rsidRPr="0079153E">
        <w:rPr>
          <w:u w:val="thick"/>
          <w:lang w:val="es-ES"/>
        </w:rPr>
        <w:tab/>
        <w:t>REGIME</w:t>
      </w:r>
      <w:r w:rsidRPr="0079153E">
        <w:rPr>
          <w:u w:val="thick"/>
          <w:lang w:val="es-ES"/>
        </w:rPr>
        <w:tab/>
        <w:t>DISCIPLINARY</w:t>
      </w:r>
      <w:r w:rsidRPr="0079153E">
        <w:rPr>
          <w:u w:val="thick"/>
          <w:lang w:val="es-ES"/>
        </w:rPr>
        <w:tab/>
        <w:t>OF THE</w:t>
      </w:r>
      <w:r w:rsidRPr="0079153E">
        <w:rPr>
          <w:u w:val="thick"/>
          <w:lang w:val="es-ES"/>
        </w:rPr>
        <w:tab/>
        <w:t>CODE</w:t>
      </w:r>
      <w:r w:rsidRPr="0079153E">
        <w:rPr>
          <w:u w:val="thick"/>
          <w:lang w:val="es-ES"/>
        </w:rPr>
        <w:tab/>
        <w:t>FROM</w:t>
      </w:r>
      <w:r w:rsidRPr="0079153E">
        <w:rPr>
          <w:u w:val="thick"/>
          <w:lang w:val="es-ES"/>
        </w:rPr>
        <w:tab/>
        <w:t>PROFESSIONAL CONDUCT</w:t>
      </w:r>
    </w:p>
    <w:p w14:paraId="4C18B0B1" w14:textId="77777777" w:rsidR="00776983" w:rsidRPr="0079153E" w:rsidRDefault="00776983" w:rsidP="0079153E">
      <w:pPr>
        <w:pStyle w:val="Zkladntext"/>
        <w:spacing w:before="9" w:line="360" w:lineRule="auto"/>
        <w:jc w:val="both"/>
        <w:rPr>
          <w:b/>
          <w:sz w:val="15"/>
          <w:lang w:val="es-ES"/>
        </w:rPr>
      </w:pPr>
    </w:p>
    <w:p w14:paraId="6A3F5DD9" w14:textId="77777777" w:rsidR="00776983" w:rsidRPr="0079153E" w:rsidRDefault="00C51BD2" w:rsidP="0079153E">
      <w:pPr>
        <w:pStyle w:val="Odsekzoznamu"/>
        <w:numPr>
          <w:ilvl w:val="0"/>
          <w:numId w:val="3"/>
        </w:numPr>
        <w:tabs>
          <w:tab w:val="left" w:pos="1465"/>
        </w:tabs>
        <w:spacing w:before="93" w:line="360" w:lineRule="auto"/>
        <w:ind w:right="121" w:firstLine="0"/>
        <w:rPr>
          <w:sz w:val="24"/>
          <w:lang w:val="es-ES"/>
        </w:rPr>
      </w:pPr>
      <w:r w:rsidRPr="0079153E">
        <w:rPr>
          <w:sz w:val="24"/>
          <w:lang w:val="es-ES"/>
        </w:rPr>
        <w:t>The VICENTE TORNS Group will develop the necessary measures for the effective application of the Code of Professional Conduct.</w:t>
      </w:r>
    </w:p>
    <w:p w14:paraId="1C004F16" w14:textId="77777777" w:rsidR="00776983" w:rsidRPr="0079153E" w:rsidRDefault="00776983" w:rsidP="0079153E">
      <w:pPr>
        <w:pStyle w:val="Zkladntext"/>
        <w:spacing w:line="360" w:lineRule="auto"/>
        <w:jc w:val="both"/>
        <w:rPr>
          <w:lang w:val="es-ES"/>
        </w:rPr>
      </w:pPr>
    </w:p>
    <w:p w14:paraId="52E6BF21" w14:textId="77777777" w:rsidR="00776983" w:rsidRPr="0079153E" w:rsidRDefault="00C51BD2" w:rsidP="0079153E">
      <w:pPr>
        <w:pStyle w:val="Odsekzoznamu"/>
        <w:numPr>
          <w:ilvl w:val="0"/>
          <w:numId w:val="3"/>
        </w:numPr>
        <w:tabs>
          <w:tab w:val="left" w:pos="1544"/>
        </w:tabs>
        <w:spacing w:line="360" w:lineRule="auto"/>
        <w:ind w:right="118" w:firstLine="0"/>
        <w:rPr>
          <w:sz w:val="24"/>
          <w:lang w:val="es-ES"/>
        </w:rPr>
      </w:pPr>
      <w:r w:rsidRPr="0079153E">
        <w:rPr>
          <w:sz w:val="24"/>
          <w:lang w:val="es-ES"/>
        </w:rPr>
        <w:t>No one, regardless of their level or position, is authorized to request that a professional commit an illegal act or contravene the provisions of the Code of Professional Conduct. And, in turn, no professional can justify improper, illegal conduct or conduct that contravenes the provisions of the Code of Professional Conduct under cover of an order from a hierarchical superior.</w:t>
      </w:r>
    </w:p>
    <w:p w14:paraId="793F4168" w14:textId="77777777" w:rsidR="00776983" w:rsidRPr="0079153E" w:rsidRDefault="00776983" w:rsidP="0079153E">
      <w:pPr>
        <w:pStyle w:val="Zkladntext"/>
        <w:spacing w:before="11" w:line="360" w:lineRule="auto"/>
        <w:jc w:val="both"/>
        <w:rPr>
          <w:sz w:val="23"/>
          <w:lang w:val="es-ES"/>
        </w:rPr>
      </w:pPr>
    </w:p>
    <w:p w14:paraId="0ABD2C9E" w14:textId="77777777" w:rsidR="00776983" w:rsidRPr="0079153E" w:rsidRDefault="00C51BD2" w:rsidP="0079153E">
      <w:pPr>
        <w:pStyle w:val="Odsekzoznamu"/>
        <w:numPr>
          <w:ilvl w:val="0"/>
          <w:numId w:val="3"/>
        </w:numPr>
        <w:tabs>
          <w:tab w:val="left" w:pos="1493"/>
        </w:tabs>
        <w:spacing w:line="360" w:lineRule="auto"/>
        <w:ind w:right="118" w:firstLine="0"/>
        <w:rPr>
          <w:sz w:val="24"/>
          <w:lang w:val="es-ES"/>
        </w:rPr>
      </w:pPr>
      <w:r w:rsidRPr="0079153E">
        <w:rPr>
          <w:sz w:val="24"/>
          <w:lang w:val="es-ES"/>
        </w:rPr>
        <w:t>If there are reasonable indications of the commission of any irregularity or of any act against the law or the rules of action of the Code of Professional Conduct, the immediate hierarchical superior will be informed or, if the circumstances advise it, to the Corporate Human Resources Department. . The hierarchical superior of the caller will in turn notify the Corporate Human Resources Department in writing.</w:t>
      </w:r>
    </w:p>
    <w:p w14:paraId="16656A5D" w14:textId="77777777" w:rsidR="00776983" w:rsidRPr="0079153E" w:rsidRDefault="00776983" w:rsidP="0079153E">
      <w:pPr>
        <w:pStyle w:val="Zkladntext"/>
        <w:spacing w:before="11" w:line="360" w:lineRule="auto"/>
        <w:jc w:val="both"/>
        <w:rPr>
          <w:sz w:val="23"/>
          <w:lang w:val="es-ES"/>
        </w:rPr>
      </w:pPr>
    </w:p>
    <w:p w14:paraId="4BAE37C5" w14:textId="77777777" w:rsidR="00776983" w:rsidRPr="0079153E" w:rsidRDefault="00C51BD2" w:rsidP="0079153E">
      <w:pPr>
        <w:pStyle w:val="Zkladntext"/>
        <w:spacing w:line="360" w:lineRule="auto"/>
        <w:ind w:left="1181" w:right="119"/>
        <w:jc w:val="both"/>
        <w:rPr>
          <w:lang w:val="es-ES"/>
        </w:rPr>
      </w:pPr>
      <w:r w:rsidRPr="0079153E">
        <w:rPr>
          <w:lang w:val="es-ES"/>
        </w:rPr>
        <w:t>In the event of irregularities of potential importance, in financial and accounting matters, the professionals of the companies of the VICENTE TORNS Group may directly inform the property of the VICENTE TORNS Group through the procedure established for these purposes to communicate such irregularities confidential.</w:t>
      </w:r>
    </w:p>
    <w:p w14:paraId="759E4D11" w14:textId="77777777" w:rsidR="00776983" w:rsidRPr="0079153E" w:rsidRDefault="00776983" w:rsidP="0079153E">
      <w:pPr>
        <w:pStyle w:val="Zkladntext"/>
        <w:spacing w:before="11" w:line="360" w:lineRule="auto"/>
        <w:jc w:val="both"/>
        <w:rPr>
          <w:sz w:val="23"/>
          <w:lang w:val="es-ES"/>
        </w:rPr>
      </w:pPr>
    </w:p>
    <w:p w14:paraId="54FF7079" w14:textId="77777777" w:rsidR="00776983" w:rsidRPr="0079153E" w:rsidRDefault="00C51BD2" w:rsidP="0079153E">
      <w:pPr>
        <w:pStyle w:val="Zkladntext"/>
        <w:spacing w:line="360" w:lineRule="auto"/>
        <w:ind w:left="1181" w:right="119"/>
        <w:jc w:val="both"/>
        <w:rPr>
          <w:lang w:val="es-ES"/>
        </w:rPr>
      </w:pPr>
      <w:r w:rsidRPr="0079153E">
        <w:rPr>
          <w:lang w:val="es-ES"/>
        </w:rPr>
        <w:t>Additionally, the Corporate Human Resources Department may establish procedures that allow and guarantee confidentiality in communications related to the commission of irregularities or acts contrary to the law or to the rules of action of the Code of Professional Conduct, when the circumstances so advise.</w:t>
      </w:r>
    </w:p>
    <w:p w14:paraId="668AAFFD" w14:textId="77777777" w:rsidR="00776983" w:rsidRPr="0079153E" w:rsidRDefault="00776983" w:rsidP="0079153E">
      <w:pPr>
        <w:pStyle w:val="Zkladntext"/>
        <w:spacing w:before="11" w:line="360" w:lineRule="auto"/>
        <w:jc w:val="both"/>
        <w:rPr>
          <w:sz w:val="23"/>
          <w:lang w:val="es-ES"/>
        </w:rPr>
      </w:pPr>
    </w:p>
    <w:p w14:paraId="718E7B89" w14:textId="77777777" w:rsidR="00776983" w:rsidRPr="0079153E" w:rsidRDefault="00C51BD2" w:rsidP="0079153E">
      <w:pPr>
        <w:pStyle w:val="Odsekzoznamu"/>
        <w:numPr>
          <w:ilvl w:val="0"/>
          <w:numId w:val="3"/>
        </w:numPr>
        <w:tabs>
          <w:tab w:val="left" w:pos="1491"/>
        </w:tabs>
        <w:spacing w:line="360" w:lineRule="auto"/>
        <w:ind w:right="118" w:firstLine="0"/>
        <w:rPr>
          <w:sz w:val="24"/>
          <w:lang w:val="es-ES"/>
        </w:rPr>
      </w:pPr>
      <w:r w:rsidRPr="0079153E">
        <w:rPr>
          <w:sz w:val="24"/>
          <w:lang w:val="es-ES"/>
        </w:rPr>
        <w:t>The identity of the person who reports an anomalous action will be considered confidential information. The VICENTE TORNS Group undertakes not to adopt any form of retaliation, direct or indirect, against professionals who have reported an anomalous action.</w:t>
      </w:r>
    </w:p>
    <w:p w14:paraId="022635ED" w14:textId="77777777" w:rsidR="00776983" w:rsidRPr="0079153E" w:rsidRDefault="00776983" w:rsidP="0079153E">
      <w:pPr>
        <w:pStyle w:val="Zkladntext"/>
        <w:spacing w:before="11" w:line="360" w:lineRule="auto"/>
        <w:jc w:val="both"/>
        <w:rPr>
          <w:sz w:val="23"/>
          <w:lang w:val="es-ES"/>
        </w:rPr>
      </w:pPr>
    </w:p>
    <w:p w14:paraId="0EEF8205" w14:textId="77777777" w:rsidR="00776983" w:rsidRPr="00F63ACF" w:rsidRDefault="00C51BD2" w:rsidP="0079153E">
      <w:pPr>
        <w:pStyle w:val="Odsekzoznamu"/>
        <w:numPr>
          <w:ilvl w:val="0"/>
          <w:numId w:val="3"/>
        </w:numPr>
        <w:tabs>
          <w:tab w:val="left" w:pos="1531"/>
        </w:tabs>
        <w:spacing w:line="360" w:lineRule="auto"/>
        <w:ind w:right="132" w:firstLine="0"/>
        <w:rPr>
          <w:sz w:val="24"/>
        </w:rPr>
      </w:pPr>
      <w:r w:rsidRPr="00F63ACF">
        <w:rPr>
          <w:sz w:val="24"/>
        </w:rPr>
        <w:t>When it is determined by the Corporate Human Resources Department that a professional of the VICENTE TORNS Group has carried out activities that contravene the provisions of the law or the Code of Professional Conduct, disciplinary measures will be applied in accordance with the legally established system of offenses and sanctions. These measures will be reported to the VICENTE TORNS Regulatory Compliance Unit.</w:t>
      </w:r>
    </w:p>
    <w:p w14:paraId="155BA0C9" w14:textId="77777777" w:rsidR="00776983" w:rsidRPr="00F63ACF" w:rsidRDefault="00776983" w:rsidP="0079153E">
      <w:pPr>
        <w:pStyle w:val="Zkladntext"/>
        <w:spacing w:line="360" w:lineRule="auto"/>
        <w:jc w:val="both"/>
        <w:rPr>
          <w:sz w:val="26"/>
        </w:rPr>
      </w:pPr>
    </w:p>
    <w:p w14:paraId="7733F484" w14:textId="77777777" w:rsidR="00776983" w:rsidRPr="00F63ACF" w:rsidRDefault="00776983" w:rsidP="0079153E">
      <w:pPr>
        <w:pStyle w:val="Zkladntext"/>
        <w:spacing w:line="360" w:lineRule="auto"/>
        <w:jc w:val="both"/>
        <w:rPr>
          <w:sz w:val="22"/>
        </w:rPr>
      </w:pPr>
    </w:p>
    <w:p w14:paraId="1F386052" w14:textId="77777777" w:rsidR="00776983" w:rsidRPr="00F63ACF" w:rsidRDefault="00C51BD2" w:rsidP="0079153E">
      <w:pPr>
        <w:pStyle w:val="Ttulo21"/>
        <w:numPr>
          <w:ilvl w:val="0"/>
          <w:numId w:val="5"/>
        </w:numPr>
        <w:tabs>
          <w:tab w:val="left" w:pos="1676"/>
        </w:tabs>
        <w:spacing w:before="1" w:line="360" w:lineRule="auto"/>
        <w:ind w:left="1675" w:hanging="494"/>
        <w:rPr>
          <w:u w:val="none"/>
        </w:rPr>
      </w:pPr>
      <w:bookmarkStart w:id="65" w:name="VIII._LA_ACTUALIZACIÓN_DEL_CÓDIGO_DE_CON"/>
      <w:bookmarkEnd w:id="65"/>
      <w:r w:rsidRPr="00F63ACF">
        <w:rPr>
          <w:u w:val="thick"/>
        </w:rPr>
        <w:t>THE UPDATING OF THE CODE OF PROFESSIONAL CONDUCT</w:t>
      </w:r>
    </w:p>
    <w:p w14:paraId="50D3E0B6" w14:textId="77777777" w:rsidR="00776983" w:rsidRPr="00F63ACF" w:rsidRDefault="00776983" w:rsidP="0079153E">
      <w:pPr>
        <w:pStyle w:val="Zkladntext"/>
        <w:spacing w:before="10" w:line="360" w:lineRule="auto"/>
        <w:jc w:val="both"/>
        <w:rPr>
          <w:b/>
          <w:sz w:val="15"/>
        </w:rPr>
      </w:pPr>
    </w:p>
    <w:p w14:paraId="6B60856C" w14:textId="77777777" w:rsidR="00776983" w:rsidRPr="00F63ACF" w:rsidRDefault="00C51BD2" w:rsidP="0079153E">
      <w:pPr>
        <w:pStyle w:val="Odsekzoznamu"/>
        <w:numPr>
          <w:ilvl w:val="0"/>
          <w:numId w:val="2"/>
        </w:numPr>
        <w:tabs>
          <w:tab w:val="left" w:pos="1505"/>
        </w:tabs>
        <w:spacing w:before="92" w:line="360" w:lineRule="auto"/>
        <w:ind w:right="128" w:firstLine="0"/>
        <w:rPr>
          <w:sz w:val="24"/>
        </w:rPr>
      </w:pPr>
      <w:r w:rsidRPr="00F63ACF">
        <w:rPr>
          <w:sz w:val="24"/>
        </w:rPr>
        <w:t>The Code of Professional Conduct will be reviewed and updated periodically, based on the annual report of the Regulatory Compliance Unit, as well as</w:t>
      </w:r>
    </w:p>
    <w:p w14:paraId="70EB823B" w14:textId="77777777" w:rsidR="00776983" w:rsidRPr="0079153E" w:rsidRDefault="00C51BD2" w:rsidP="0079153E">
      <w:pPr>
        <w:pStyle w:val="Zkladntext"/>
        <w:spacing w:before="75" w:line="360" w:lineRule="auto"/>
        <w:ind w:left="1200" w:right="133"/>
        <w:jc w:val="both"/>
        <w:rPr>
          <w:lang w:val="es-ES"/>
        </w:rPr>
      </w:pPr>
      <w:bookmarkStart w:id="66" w:name="_bookmark18"/>
      <w:bookmarkEnd w:id="66"/>
      <w:r w:rsidRPr="0079153E">
        <w:rPr>
          <w:lang w:val="es-ES"/>
        </w:rPr>
        <w:t>to the suggestions and proposals made by the professionals of the VICENTE TORNS group.</w:t>
      </w:r>
    </w:p>
    <w:p w14:paraId="15F01755" w14:textId="77777777" w:rsidR="00776983" w:rsidRPr="0079153E" w:rsidRDefault="00776983" w:rsidP="0079153E">
      <w:pPr>
        <w:pStyle w:val="Zkladntext"/>
        <w:spacing w:before="11" w:line="360" w:lineRule="auto"/>
        <w:jc w:val="both"/>
        <w:rPr>
          <w:sz w:val="23"/>
          <w:lang w:val="es-ES"/>
        </w:rPr>
      </w:pPr>
    </w:p>
    <w:p w14:paraId="36BBE222" w14:textId="77777777" w:rsidR="00776983" w:rsidRPr="0079153E" w:rsidRDefault="00C51BD2" w:rsidP="0079153E">
      <w:pPr>
        <w:pStyle w:val="Zkladntext"/>
        <w:spacing w:line="360" w:lineRule="auto"/>
        <w:ind w:left="1200" w:right="134"/>
        <w:jc w:val="both"/>
        <w:rPr>
          <w:lang w:val="es-ES"/>
        </w:rPr>
      </w:pPr>
      <w:r w:rsidRPr="0079153E">
        <w:rPr>
          <w:lang w:val="es-ES"/>
        </w:rPr>
        <w:t>The VICENTE TORNS Audit and Compliance Committee may formulate improvement proposals or promote the adaptation of the Code of Professional Conduct as a whole.</w:t>
      </w:r>
    </w:p>
    <w:p w14:paraId="60DF0C6A" w14:textId="77777777" w:rsidR="00776983" w:rsidRPr="0079153E" w:rsidRDefault="00776983" w:rsidP="0079153E">
      <w:pPr>
        <w:pStyle w:val="Zkladntext"/>
        <w:spacing w:before="11" w:line="360" w:lineRule="auto"/>
        <w:jc w:val="both"/>
        <w:rPr>
          <w:sz w:val="23"/>
          <w:lang w:val="es-ES"/>
        </w:rPr>
      </w:pPr>
    </w:p>
    <w:p w14:paraId="67EC2515" w14:textId="77777777" w:rsidR="00776983" w:rsidRPr="0079153E" w:rsidRDefault="00C51BD2" w:rsidP="0079153E">
      <w:pPr>
        <w:pStyle w:val="Odsekzoznamu"/>
        <w:numPr>
          <w:ilvl w:val="0"/>
          <w:numId w:val="2"/>
        </w:numPr>
        <w:tabs>
          <w:tab w:val="left" w:pos="1507"/>
        </w:tabs>
        <w:spacing w:line="360" w:lineRule="auto"/>
        <w:ind w:left="1181" w:right="120" w:firstLine="0"/>
        <w:rPr>
          <w:sz w:val="24"/>
          <w:lang w:val="es-ES"/>
        </w:rPr>
      </w:pPr>
      <w:r w:rsidRPr="0079153E">
        <w:rPr>
          <w:sz w:val="24"/>
          <w:lang w:val="es-ES"/>
        </w:rPr>
        <w:t>Any review or update that involves modification of the Code of Professional Conduct will require the approval of the Board of Directors of VICENTE TORNS, following a report from its Audit and Compliance Committee.</w:t>
      </w:r>
    </w:p>
    <w:p w14:paraId="69578A04" w14:textId="77777777" w:rsidR="00776983" w:rsidRPr="0079153E" w:rsidRDefault="00776983" w:rsidP="0079153E">
      <w:pPr>
        <w:pStyle w:val="Zkladntext"/>
        <w:spacing w:line="360" w:lineRule="auto"/>
        <w:jc w:val="both"/>
        <w:rPr>
          <w:sz w:val="26"/>
          <w:lang w:val="es-ES"/>
        </w:rPr>
      </w:pPr>
    </w:p>
    <w:p w14:paraId="5E56B12A" w14:textId="77777777" w:rsidR="00776983" w:rsidRPr="0079153E" w:rsidRDefault="00776983" w:rsidP="0079153E">
      <w:pPr>
        <w:pStyle w:val="Zkladntext"/>
        <w:spacing w:line="360" w:lineRule="auto"/>
        <w:jc w:val="both"/>
        <w:rPr>
          <w:sz w:val="22"/>
          <w:lang w:val="es-ES"/>
        </w:rPr>
      </w:pPr>
    </w:p>
    <w:p w14:paraId="3ED77FCF" w14:textId="77777777" w:rsidR="00776983" w:rsidRPr="0079153E" w:rsidRDefault="00C51BD2" w:rsidP="0079153E">
      <w:pPr>
        <w:pStyle w:val="Ttulo21"/>
        <w:numPr>
          <w:ilvl w:val="0"/>
          <w:numId w:val="5"/>
        </w:numPr>
        <w:tabs>
          <w:tab w:val="left" w:pos="1543"/>
        </w:tabs>
        <w:spacing w:before="1" w:line="360" w:lineRule="auto"/>
        <w:ind w:left="1542" w:hanging="361"/>
        <w:rPr>
          <w:u w:val="none"/>
          <w:lang w:val="es-ES"/>
        </w:rPr>
      </w:pPr>
      <w:bookmarkStart w:id="67" w:name="IX._LA_ACEPTACIÓN_DEL_CÓDIGO_DE_CONDUCTA"/>
      <w:bookmarkEnd w:id="67"/>
      <w:r w:rsidRPr="0079153E">
        <w:rPr>
          <w:u w:val="thick"/>
          <w:lang w:val="es-ES"/>
        </w:rPr>
        <w:t>ACCEPTANCE OF THE CODE OF PROFESSIONAL CONDUCT</w:t>
      </w:r>
    </w:p>
    <w:p w14:paraId="6C4F0316" w14:textId="77777777" w:rsidR="00776983" w:rsidRPr="0079153E" w:rsidRDefault="00776983" w:rsidP="0079153E">
      <w:pPr>
        <w:pStyle w:val="Zkladntext"/>
        <w:spacing w:before="10" w:line="360" w:lineRule="auto"/>
        <w:jc w:val="both"/>
        <w:rPr>
          <w:b/>
          <w:sz w:val="15"/>
          <w:lang w:val="es-ES"/>
        </w:rPr>
      </w:pPr>
    </w:p>
    <w:p w14:paraId="2E36497F" w14:textId="77777777" w:rsidR="00776983" w:rsidRPr="0079153E" w:rsidRDefault="00C51BD2" w:rsidP="0079153E">
      <w:pPr>
        <w:pStyle w:val="Odsekzoznamu"/>
        <w:numPr>
          <w:ilvl w:val="0"/>
          <w:numId w:val="1"/>
        </w:numPr>
        <w:tabs>
          <w:tab w:val="left" w:pos="1458"/>
        </w:tabs>
        <w:spacing w:before="92" w:line="360" w:lineRule="auto"/>
        <w:ind w:right="117" w:firstLine="0"/>
        <w:rPr>
          <w:sz w:val="24"/>
          <w:lang w:val="es-ES"/>
        </w:rPr>
      </w:pPr>
      <w:r w:rsidRPr="0079153E">
        <w:rPr>
          <w:sz w:val="24"/>
          <w:lang w:val="es-ES"/>
        </w:rPr>
        <w:t>The professionals of the VICENTE TORNS Group expressly accept the full content of the Code of Professional Conduct and, in particular, the vision, values ​​and standards of action established therein.</w:t>
      </w:r>
    </w:p>
    <w:p w14:paraId="73AE5331" w14:textId="77777777" w:rsidR="00776983" w:rsidRPr="0079153E" w:rsidRDefault="00776983" w:rsidP="0079153E">
      <w:pPr>
        <w:pStyle w:val="Zkladntext"/>
        <w:spacing w:before="11" w:line="360" w:lineRule="auto"/>
        <w:jc w:val="both"/>
        <w:rPr>
          <w:sz w:val="23"/>
          <w:lang w:val="es-ES"/>
        </w:rPr>
      </w:pPr>
    </w:p>
    <w:p w14:paraId="01BA78A3" w14:textId="77777777" w:rsidR="00776983" w:rsidRPr="0079153E" w:rsidRDefault="00C51BD2" w:rsidP="0079153E">
      <w:pPr>
        <w:pStyle w:val="Odsekzoznamu"/>
        <w:numPr>
          <w:ilvl w:val="0"/>
          <w:numId w:val="1"/>
        </w:numPr>
        <w:tabs>
          <w:tab w:val="left" w:pos="1493"/>
        </w:tabs>
        <w:spacing w:line="360" w:lineRule="auto"/>
        <w:ind w:right="118" w:firstLine="0"/>
        <w:rPr>
          <w:sz w:val="24"/>
          <w:lang w:val="es-ES"/>
        </w:rPr>
      </w:pPr>
      <w:r w:rsidRPr="0079153E">
        <w:rPr>
          <w:sz w:val="24"/>
          <w:lang w:val="es-ES"/>
        </w:rPr>
        <w:t>The professionals who, in the future, join or become part of the VICENTE TORNS Group, will expressly accept the full content of the Code of Professional Conduct and, in particular, the vision, values ​​and standards of action established therein. The Code of Professional Conduct will be attached to the respective employment contracts.</w:t>
      </w:r>
    </w:p>
    <w:p w14:paraId="69B2C62D" w14:textId="77777777" w:rsidR="00C93C5B" w:rsidRPr="00C93C5B" w:rsidRDefault="00C93C5B" w:rsidP="00C93C5B">
      <w:pPr>
        <w:rPr>
          <w:lang w:val="es-ES"/>
        </w:rPr>
      </w:pPr>
    </w:p>
    <w:p w14:paraId="0A6998B3" w14:textId="77777777" w:rsidR="00C93C5B" w:rsidRPr="00C93C5B" w:rsidRDefault="00C93C5B" w:rsidP="00C93C5B">
      <w:pPr>
        <w:rPr>
          <w:lang w:val="es-ES"/>
        </w:rPr>
      </w:pPr>
    </w:p>
    <w:p w14:paraId="1013C82C" w14:textId="77777777" w:rsidR="00C93C5B" w:rsidRPr="00C93C5B" w:rsidRDefault="00C93C5B" w:rsidP="00C93C5B">
      <w:pPr>
        <w:rPr>
          <w:lang w:val="es-ES"/>
        </w:rPr>
      </w:pPr>
    </w:p>
    <w:p w14:paraId="61F2FBDA" w14:textId="77777777" w:rsidR="00C93C5B" w:rsidRPr="00C93C5B" w:rsidRDefault="00C93C5B" w:rsidP="00C93C5B">
      <w:pPr>
        <w:rPr>
          <w:lang w:val="es-ES"/>
        </w:rPr>
      </w:pPr>
    </w:p>
    <w:p w14:paraId="41B4B90E" w14:textId="77777777" w:rsidR="00C93C5B" w:rsidRPr="00C93C5B" w:rsidRDefault="00C93C5B" w:rsidP="00C93C5B">
      <w:pPr>
        <w:rPr>
          <w:lang w:val="es-ES"/>
        </w:rPr>
      </w:pPr>
    </w:p>
    <w:p w14:paraId="4D2C2647" w14:textId="77777777" w:rsidR="00C93C5B" w:rsidRPr="00C93C5B" w:rsidRDefault="00C93C5B" w:rsidP="00C93C5B">
      <w:pPr>
        <w:rPr>
          <w:lang w:val="es-ES"/>
        </w:rPr>
      </w:pPr>
    </w:p>
    <w:p w14:paraId="31C5439E" w14:textId="77777777" w:rsidR="00C93C5B" w:rsidRPr="00C93C5B" w:rsidRDefault="00C93C5B" w:rsidP="00C93C5B">
      <w:pPr>
        <w:rPr>
          <w:lang w:val="es-ES"/>
        </w:rPr>
      </w:pPr>
    </w:p>
    <w:p w14:paraId="77BFC55C" w14:textId="77777777" w:rsidR="00C93C5B" w:rsidRPr="00C93C5B" w:rsidRDefault="00C93C5B" w:rsidP="00C93C5B">
      <w:pPr>
        <w:rPr>
          <w:lang w:val="es-ES"/>
        </w:rPr>
      </w:pPr>
    </w:p>
    <w:p w14:paraId="130346C5" w14:textId="77777777" w:rsidR="00C93C5B" w:rsidRPr="00C93C5B" w:rsidRDefault="00C93C5B" w:rsidP="00C93C5B">
      <w:pPr>
        <w:rPr>
          <w:lang w:val="es-ES"/>
        </w:rPr>
      </w:pPr>
    </w:p>
    <w:p w14:paraId="7FBEC037" w14:textId="77777777" w:rsidR="00C93C5B" w:rsidRPr="00C93C5B" w:rsidRDefault="00C93C5B" w:rsidP="00C93C5B">
      <w:pPr>
        <w:rPr>
          <w:lang w:val="es-ES"/>
        </w:rPr>
      </w:pPr>
    </w:p>
    <w:p w14:paraId="53E0F737" w14:textId="77777777" w:rsidR="00C93C5B" w:rsidRPr="00C93C5B" w:rsidRDefault="00C93C5B" w:rsidP="00C93C5B">
      <w:pPr>
        <w:rPr>
          <w:lang w:val="es-ES"/>
        </w:rPr>
      </w:pPr>
    </w:p>
    <w:p w14:paraId="7878CEEC" w14:textId="77777777" w:rsidR="00C93C5B" w:rsidRPr="00C93C5B" w:rsidRDefault="00C93C5B" w:rsidP="00C93C5B">
      <w:pPr>
        <w:rPr>
          <w:lang w:val="es-ES"/>
        </w:rPr>
      </w:pPr>
    </w:p>
    <w:p w14:paraId="4DA71AAF" w14:textId="77777777" w:rsidR="00B4098E" w:rsidRDefault="00B4098E" w:rsidP="0079153E">
      <w:pPr>
        <w:pStyle w:val="Zkladntext"/>
        <w:spacing w:before="92" w:line="360" w:lineRule="auto"/>
        <w:ind w:left="1200" w:right="119"/>
        <w:jc w:val="both"/>
        <w:rPr>
          <w:lang w:val="es-ES"/>
        </w:rPr>
      </w:pPr>
      <w:bookmarkStart w:id="68" w:name="X._LA_APROBACIÓN_DEL_CÓDIGO_DE_CONDUCTA_"/>
      <w:bookmarkEnd w:id="68"/>
    </w:p>
    <w:p w14:paraId="1EB79B98" w14:textId="77777777" w:rsidR="00581790" w:rsidRPr="0079153E" w:rsidRDefault="00581790" w:rsidP="0079153E">
      <w:pPr>
        <w:pStyle w:val="Zkladntext"/>
        <w:spacing w:before="92" w:line="360" w:lineRule="auto"/>
        <w:ind w:left="1200" w:right="119"/>
        <w:jc w:val="both"/>
        <w:rPr>
          <w:lang w:val="es-ES"/>
        </w:rPr>
      </w:pPr>
    </w:p>
    <w:p w14:paraId="04D8DEE7" w14:textId="77777777" w:rsidR="00B4098E" w:rsidRPr="0079153E" w:rsidRDefault="00B4098E" w:rsidP="0079153E">
      <w:pPr>
        <w:pStyle w:val="Zkladntext"/>
        <w:spacing w:before="92" w:line="360" w:lineRule="auto"/>
        <w:ind w:left="1200" w:right="119"/>
        <w:jc w:val="both"/>
        <w:rPr>
          <w:lang w:val="es-ES"/>
        </w:rPr>
      </w:pPr>
    </w:p>
    <w:p w14:paraId="0EEBFEBD" w14:textId="77777777" w:rsidR="00B4098E" w:rsidRPr="0079153E" w:rsidRDefault="00B4098E" w:rsidP="0079153E">
      <w:pPr>
        <w:pStyle w:val="Zkladntext"/>
        <w:spacing w:before="92" w:line="360" w:lineRule="auto"/>
        <w:ind w:left="1200" w:right="119"/>
        <w:jc w:val="both"/>
        <w:rPr>
          <w:lang w:val="es-ES"/>
        </w:rPr>
      </w:pPr>
    </w:p>
    <w:p w14:paraId="0E9862B1" w14:textId="77777777" w:rsidR="00B4098E" w:rsidRDefault="00B4098E" w:rsidP="0079153E">
      <w:pPr>
        <w:spacing w:line="360" w:lineRule="auto"/>
        <w:ind w:left="720"/>
        <w:jc w:val="both"/>
        <w:rPr>
          <w:rFonts w:eastAsia="Times New Roman"/>
          <w:b/>
          <w:spacing w:val="1"/>
          <w:lang w:val="es-ES"/>
        </w:rPr>
      </w:pPr>
      <w:r w:rsidRPr="0079153E">
        <w:rPr>
          <w:rFonts w:eastAsia="Times New Roman"/>
          <w:b/>
          <w:spacing w:val="1"/>
          <w:w w:val="79"/>
          <w:lang w:val="es-ES"/>
        </w:rPr>
        <w:t>AND</w:t>
      </w:r>
      <w:r w:rsidRPr="0079153E">
        <w:rPr>
          <w:rFonts w:eastAsia="Times New Roman"/>
          <w:b/>
          <w:w w:val="115"/>
          <w:lang w:val="es-ES"/>
        </w:rPr>
        <w:t>This Code of Professional Conduct</w:t>
      </w:r>
      <w:r w:rsidRPr="0079153E">
        <w:rPr>
          <w:rFonts w:eastAsia="Times New Roman"/>
          <w:b/>
          <w:spacing w:val="1"/>
          <w:lang w:val="es-ES"/>
        </w:rPr>
        <w:t>fu</w:t>
      </w:r>
      <w:r w:rsidRPr="0079153E">
        <w:rPr>
          <w:rFonts w:eastAsia="Times New Roman"/>
          <w:b/>
          <w:lang w:val="es-ES"/>
        </w:rPr>
        <w:t>e approved by the Management Committee of the Vicente Torns Group for its entry into force on January 1, 2019.</w:t>
      </w:r>
    </w:p>
    <w:p w14:paraId="070EE577" w14:textId="77777777" w:rsidR="00DC0B0F" w:rsidRDefault="00DC0B0F" w:rsidP="0079153E">
      <w:pPr>
        <w:spacing w:line="360" w:lineRule="auto"/>
        <w:ind w:left="720"/>
        <w:jc w:val="both"/>
        <w:rPr>
          <w:lang w:val="es-ES"/>
        </w:rPr>
      </w:pPr>
    </w:p>
    <w:p w14:paraId="6185AC71" w14:textId="77777777" w:rsidR="00DC0B0F" w:rsidRDefault="00DC0B0F" w:rsidP="0079153E">
      <w:pPr>
        <w:spacing w:line="360" w:lineRule="auto"/>
        <w:ind w:left="720"/>
        <w:jc w:val="both"/>
        <w:rPr>
          <w:lang w:val="es-ES"/>
        </w:rPr>
      </w:pPr>
    </w:p>
    <w:p w14:paraId="60355D51" w14:textId="77777777" w:rsidR="00581790" w:rsidRDefault="00581790" w:rsidP="0079153E">
      <w:pPr>
        <w:spacing w:line="360" w:lineRule="auto"/>
        <w:ind w:left="720"/>
        <w:jc w:val="both"/>
        <w:rPr>
          <w:b/>
          <w:lang w:val="es-ES"/>
        </w:rPr>
      </w:pPr>
      <w:r w:rsidRPr="00581790">
        <w:rPr>
          <w:b/>
          <w:lang w:val="es-ES"/>
        </w:rPr>
        <w:t>The Steering Committee</w:t>
      </w:r>
    </w:p>
    <w:p w14:paraId="7A49C656" w14:textId="77777777" w:rsidR="00581790" w:rsidRDefault="00581790" w:rsidP="0079153E">
      <w:pPr>
        <w:spacing w:line="360" w:lineRule="auto"/>
        <w:ind w:left="720"/>
        <w:jc w:val="both"/>
        <w:rPr>
          <w:b/>
          <w:lang w:val="es-ES"/>
        </w:rPr>
      </w:pPr>
    </w:p>
    <w:p w14:paraId="7B4AD03E" w14:textId="77777777" w:rsidR="00581790" w:rsidRDefault="00581790" w:rsidP="0079153E">
      <w:pPr>
        <w:spacing w:line="360" w:lineRule="auto"/>
        <w:ind w:left="720"/>
        <w:jc w:val="both"/>
        <w:rPr>
          <w:b/>
          <w:lang w:val="es-ES"/>
        </w:rPr>
      </w:pPr>
    </w:p>
    <w:p w14:paraId="0023D63C" w14:textId="77777777" w:rsidR="00581790" w:rsidRPr="00581790" w:rsidRDefault="00581790" w:rsidP="0079153E">
      <w:pPr>
        <w:spacing w:line="360" w:lineRule="auto"/>
        <w:ind w:left="720"/>
        <w:jc w:val="both"/>
        <w:rPr>
          <w:b/>
          <w:lang w:val="es-ES"/>
        </w:rPr>
      </w:pPr>
    </w:p>
    <w:p w14:paraId="79DE6B13" w14:textId="77777777" w:rsidR="00DC0B0F" w:rsidRPr="0079153E" w:rsidRDefault="00DC0B0F" w:rsidP="00DC0B0F">
      <w:pPr>
        <w:spacing w:line="360" w:lineRule="auto"/>
        <w:jc w:val="both"/>
        <w:rPr>
          <w:lang w:val="es-ES"/>
        </w:rPr>
      </w:pPr>
      <w:r>
        <w:rPr>
          <w:lang w:val="es-ES"/>
        </w:rPr>
        <w:tab/>
      </w:r>
    </w:p>
    <w:p w14:paraId="64BEA958" w14:textId="77777777" w:rsidR="00B4098E" w:rsidRDefault="00B4098E" w:rsidP="0079153E">
      <w:pPr>
        <w:pStyle w:val="Zkladntext"/>
        <w:spacing w:before="92" w:line="360" w:lineRule="auto"/>
        <w:ind w:left="1200" w:right="119"/>
        <w:jc w:val="both"/>
        <w:rPr>
          <w:lang w:val="es-ES"/>
        </w:rPr>
      </w:pPr>
    </w:p>
    <w:p w14:paraId="01737D59" w14:textId="77777777" w:rsidR="00CC04F5" w:rsidRPr="00C51BD2" w:rsidRDefault="00CC04F5" w:rsidP="0079153E">
      <w:pPr>
        <w:pStyle w:val="Zkladntext"/>
        <w:spacing w:before="92" w:line="360" w:lineRule="auto"/>
        <w:ind w:left="1200" w:right="119"/>
        <w:jc w:val="both"/>
        <w:rPr>
          <w:lang w:val="es-ES"/>
        </w:rPr>
      </w:pPr>
    </w:p>
    <w:sectPr w:rsidR="00CC04F5" w:rsidRPr="00C51BD2" w:rsidSect="00776983">
      <w:pgSz w:w="11910" w:h="16840"/>
      <w:pgMar w:top="1340" w:right="1120" w:bottom="1180" w:left="5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99C8" w14:textId="77777777" w:rsidR="000D4AE1" w:rsidRDefault="000D4AE1" w:rsidP="00776983">
      <w:r>
        <w:separator/>
      </w:r>
    </w:p>
  </w:endnote>
  <w:endnote w:type="continuationSeparator" w:id="0">
    <w:p w14:paraId="78E6A532" w14:textId="77777777" w:rsidR="000D4AE1" w:rsidRDefault="000D4AE1" w:rsidP="0077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889F" w14:textId="77777777" w:rsidR="009B33AB" w:rsidRDefault="009B33AB" w:rsidP="00B4098E">
    <w:pPr>
      <w:pStyle w:val="Pta"/>
      <w:rPr>
        <w:noProof/>
        <w:sz w:val="16"/>
        <w:szCs w:val="16"/>
        <w:lang w:val="es-ES" w:eastAsia="es-ES"/>
      </w:rPr>
    </w:pPr>
  </w:p>
  <w:p w14:paraId="55B02004" w14:textId="77777777" w:rsidR="009B33AB" w:rsidRDefault="009B33AB" w:rsidP="00B4098E">
    <w:pPr>
      <w:pStyle w:val="Pta"/>
      <w:rPr>
        <w:noProof/>
        <w:sz w:val="16"/>
        <w:szCs w:val="16"/>
        <w:lang w:val="es-ES" w:eastAsia="es-ES"/>
      </w:rPr>
    </w:pPr>
  </w:p>
  <w:p w14:paraId="60C914A4" w14:textId="77777777" w:rsidR="009B33AB" w:rsidRPr="005B2EC2" w:rsidRDefault="009B33AB" w:rsidP="00B4098E">
    <w:pPr>
      <w:pStyle w:val="Pta"/>
      <w:rPr>
        <w:noProof/>
        <w:sz w:val="16"/>
        <w:szCs w:val="16"/>
        <w:lang w:val="es-ES" w:eastAsia="es-ES"/>
      </w:rPr>
    </w:pPr>
    <w:r w:rsidRPr="005B2EC2">
      <w:rPr>
        <w:noProof/>
        <w:sz w:val="16"/>
        <w:szCs w:val="16"/>
        <w:lang w:val="es-ES" w:eastAsia="es-ES"/>
      </w:rPr>
      <w:t>VINCENT TORNS.</w:t>
    </w:r>
  </w:p>
  <w:p w14:paraId="1D29B398" w14:textId="77777777" w:rsidR="009B33AB" w:rsidRPr="005B2EC2" w:rsidRDefault="009B33AB" w:rsidP="00B4098E">
    <w:pPr>
      <w:pStyle w:val="Pta"/>
      <w:rPr>
        <w:sz w:val="16"/>
        <w:szCs w:val="16"/>
        <w:lang w:val="es-ES"/>
      </w:rPr>
    </w:pPr>
    <w:r w:rsidRPr="005B2EC2">
      <w:rPr>
        <w:sz w:val="16"/>
        <w:szCs w:val="16"/>
        <w:lang w:val="es-ES"/>
      </w:rPr>
      <w:t>COMPOSITOR WAGNER STREET 24-28, POL. CAN JARDÍ</w:t>
    </w:r>
  </w:p>
  <w:p w14:paraId="63DB83CA" w14:textId="77777777" w:rsidR="009B33AB" w:rsidRPr="005B2EC2" w:rsidRDefault="00C93C5B" w:rsidP="00B4098E">
    <w:pPr>
      <w:pStyle w:val="Pta"/>
      <w:rPr>
        <w:sz w:val="16"/>
        <w:szCs w:val="16"/>
        <w:lang w:val="es-ES"/>
      </w:rPr>
    </w:pPr>
    <w:r>
      <w:rPr>
        <w:sz w:val="16"/>
        <w:szCs w:val="16"/>
        <w:lang w:val="es-ES"/>
      </w:rPr>
      <w:t>08191 Ruby- Barcelona (Spain)</w:t>
    </w:r>
  </w:p>
  <w:p w14:paraId="775BD7B6" w14:textId="77777777" w:rsidR="009B33AB" w:rsidRDefault="009B33AB" w:rsidP="00B4098E">
    <w:pPr>
      <w:pStyle w:val="Pta"/>
      <w:rPr>
        <w:color w:val="222222"/>
        <w:sz w:val="16"/>
        <w:szCs w:val="16"/>
        <w:shd w:val="clear" w:color="auto" w:fill="FFFFFF"/>
        <w:lang w:val="es-ES"/>
      </w:rPr>
    </w:pPr>
    <w:r w:rsidRPr="00C93C5B">
      <w:rPr>
        <w:sz w:val="16"/>
        <w:szCs w:val="16"/>
        <w:lang w:val="es-ES"/>
      </w:rPr>
      <w:t>(+34)</w:t>
    </w:r>
    <w:r w:rsidRPr="00C93C5B">
      <w:rPr>
        <w:color w:val="222222"/>
        <w:sz w:val="16"/>
        <w:szCs w:val="16"/>
        <w:shd w:val="clear" w:color="auto" w:fill="FFFFFF"/>
        <w:lang w:val="es-ES"/>
      </w:rPr>
      <w:t>93 586 28 00</w:t>
    </w:r>
  </w:p>
  <w:p w14:paraId="196F6093" w14:textId="77777777" w:rsidR="00C93C5B" w:rsidRDefault="00C93C5B" w:rsidP="00B4098E">
    <w:pPr>
      <w:pStyle w:val="Pta"/>
      <w:rPr>
        <w:color w:val="222222"/>
        <w:sz w:val="16"/>
        <w:szCs w:val="16"/>
        <w:shd w:val="clear" w:color="auto" w:fill="FFFFFF"/>
        <w:lang w:val="es-ES"/>
      </w:rPr>
    </w:pPr>
  </w:p>
  <w:p w14:paraId="60D899D4" w14:textId="77777777" w:rsidR="00C93C5B" w:rsidRPr="00C93C5B" w:rsidRDefault="00C93C5B" w:rsidP="00B4098E">
    <w:pPr>
      <w:pStyle w:val="Pta"/>
      <w:rPr>
        <w:color w:val="222222"/>
        <w:sz w:val="16"/>
        <w:szCs w:val="16"/>
        <w:shd w:val="clear" w:color="auto" w:fill="FFFFFF"/>
        <w:lang w:val="es-ES"/>
      </w:rPr>
    </w:pPr>
  </w:p>
  <w:p w14:paraId="70923D38" w14:textId="77777777" w:rsidR="009B33AB" w:rsidRPr="00C93C5B" w:rsidRDefault="009B33AB" w:rsidP="00B4098E">
    <w:pPr>
      <w:pStyle w:val="Pta"/>
      <w:rPr>
        <w:sz w:val="16"/>
        <w:szCs w:val="16"/>
        <w:lang w:val="es-ES"/>
      </w:rPr>
    </w:pPr>
  </w:p>
  <w:p w14:paraId="35437A11" w14:textId="77777777" w:rsidR="009B33AB" w:rsidRDefault="009B33AB">
    <w:pPr>
      <w:pStyle w:val="Zkladntext"/>
      <w:spacing w:line="14" w:lineRule="auto"/>
      <w:rPr>
        <w:sz w:val="20"/>
      </w:rPr>
    </w:pPr>
    <w:r>
      <w:rPr>
        <w:noProof/>
        <w:lang w:val="es-ES" w:eastAsia="es-ES"/>
      </w:rPr>
      <mc:AlternateContent>
        <mc:Choice Requires="wps">
          <w:drawing>
            <wp:anchor distT="0" distB="0" distL="114300" distR="114300" simplePos="0" relativeHeight="251657728" behindDoc="1" locked="0" layoutInCell="1" allowOverlap="1" wp14:anchorId="763D54A7" wp14:editId="29E58600">
              <wp:simplePos x="0" y="0"/>
              <wp:positionH relativeFrom="page">
                <wp:posOffset>3829685</wp:posOffset>
              </wp:positionH>
              <wp:positionV relativeFrom="page">
                <wp:posOffset>9929495</wp:posOffset>
              </wp:positionV>
              <wp:extent cx="1930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3A343BC" w14:textId="77777777" w:rsidR="009B33AB" w:rsidRDefault="009B33AB">
                          <w:pPr>
                            <w:spacing w:before="14"/>
                            <w:ind w:left="40"/>
                            <w:rPr>
                              <w:sz w:val="20"/>
                            </w:rPr>
                          </w:pPr>
                          <w:r>
                            <w:fldChar w:fldCharType="begin"/>
                          </w:r>
                          <w:r>
                            <w:rPr>
                              <w:sz w:val="20"/>
                            </w:rPr>
                            <w:instrText xml:space="preserve"> PAGE </w:instrText>
                          </w:r>
                          <w:r>
                            <w:fldChar w:fldCharType="separate"/>
                          </w:r>
                          <w:r>
                            <w:rPr>
                              <w:noProof/>
                              <w:sz w:val="20"/>
                            </w:rPr>
                            <w:t>two</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CB2C7" id="_x0000_t202" coordsize="21600,21600" o:spt="202" path="m,l,21600r21600,l21600,xe">
              <v:stroke joinstyle="miter"/>
              <v:path gradientshapeok="t" o:connecttype="rect"/>
            </v:shapetype>
            <v:shape id="Text Box 1" o:spid="_x0000_s1027" type="#_x0000_t202" style="position:absolute;margin-left:301.55pt;margin-top:781.85pt;width:15.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" filled="f" stroked="f">
              <v:textbox inset="0,0,0,0">
                <w:txbxContent>
                  <w:p w14:paraId="6C9C6875" w14:textId="77777777" w:rsidR="009B33AB" w:rsidRDefault="009B33AB">
                    <w:pPr>
                      <w:spacing w:before="14"/>
                      <w:ind w:left="40"/>
                      <w:rPr>
                        <w:sz w:val="20"/>
                      </w:rPr>
                    </w:pPr>
                    <w:r>
                      <w:fldChar w:fldCharType="begin"/>
                    </w:r>
                    <w:r>
                      <w:rPr>
                        <w:sz w:val="20"/>
                      </w:rPr>
                      <w:instrText xml:space="preserve"> PAGE </w:instrText>
                    </w:r>
                    <w:r>
                      <w:fldChar w:fldCharType="separate"/>
                    </w:r>
                    <w:r>
                      <w:rPr>
                        <w:noProof/>
                        <w:sz w:val="20"/>
                      </w:rPr>
                      <w:t>two</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F7DF" w14:textId="77777777" w:rsidR="000D4AE1" w:rsidRDefault="000D4AE1" w:rsidP="00776983">
      <w:r>
        <w:separator/>
      </w:r>
    </w:p>
  </w:footnote>
  <w:footnote w:type="continuationSeparator" w:id="0">
    <w:p w14:paraId="6D6206EC" w14:textId="77777777" w:rsidR="000D4AE1" w:rsidRDefault="000D4AE1" w:rsidP="00776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EC0"/>
    <w:multiLevelType w:val="hybridMultilevel"/>
    <w:tmpl w:val="0786E6F6"/>
    <w:lvl w:ilvl="0" w:tplc="32DC9B6A">
      <w:start w:val="1"/>
      <w:numFmt w:val="decimal"/>
      <w:lvlText w:val="%1."/>
      <w:lvlJc w:val="left"/>
      <w:pPr>
        <w:ind w:left="1191" w:hanging="329"/>
      </w:pPr>
      <w:rPr>
        <w:rFonts w:ascii="Arial" w:eastAsia="Arial" w:hAnsi="Arial" w:cs="Arial" w:hint="default"/>
        <w:b/>
        <w:bCs/>
        <w:spacing w:val="-29"/>
        <w:w w:val="99"/>
        <w:sz w:val="24"/>
        <w:szCs w:val="24"/>
      </w:rPr>
    </w:lvl>
    <w:lvl w:ilvl="1" w:tplc="B074D7E8">
      <w:numFmt w:val="bullet"/>
      <w:lvlText w:val="•"/>
      <w:lvlJc w:val="left"/>
      <w:pPr>
        <w:ind w:left="2106" w:hanging="329"/>
      </w:pPr>
      <w:rPr>
        <w:rFonts w:hint="default"/>
      </w:rPr>
    </w:lvl>
    <w:lvl w:ilvl="2" w:tplc="9CD04E42">
      <w:numFmt w:val="bullet"/>
      <w:lvlText w:val="•"/>
      <w:lvlJc w:val="left"/>
      <w:pPr>
        <w:ind w:left="3012" w:hanging="329"/>
      </w:pPr>
      <w:rPr>
        <w:rFonts w:hint="default"/>
      </w:rPr>
    </w:lvl>
    <w:lvl w:ilvl="3" w:tplc="B5924CC4">
      <w:numFmt w:val="bullet"/>
      <w:lvlText w:val="•"/>
      <w:lvlJc w:val="left"/>
      <w:pPr>
        <w:ind w:left="3919" w:hanging="329"/>
      </w:pPr>
      <w:rPr>
        <w:rFonts w:hint="default"/>
      </w:rPr>
    </w:lvl>
    <w:lvl w:ilvl="4" w:tplc="75444204">
      <w:numFmt w:val="bullet"/>
      <w:lvlText w:val="•"/>
      <w:lvlJc w:val="left"/>
      <w:pPr>
        <w:ind w:left="4825" w:hanging="329"/>
      </w:pPr>
      <w:rPr>
        <w:rFonts w:hint="default"/>
      </w:rPr>
    </w:lvl>
    <w:lvl w:ilvl="5" w:tplc="F1D878EA">
      <w:numFmt w:val="bullet"/>
      <w:lvlText w:val="•"/>
      <w:lvlJc w:val="left"/>
      <w:pPr>
        <w:ind w:left="5732" w:hanging="329"/>
      </w:pPr>
      <w:rPr>
        <w:rFonts w:hint="default"/>
      </w:rPr>
    </w:lvl>
    <w:lvl w:ilvl="6" w:tplc="1DA49242">
      <w:numFmt w:val="bullet"/>
      <w:lvlText w:val="•"/>
      <w:lvlJc w:val="left"/>
      <w:pPr>
        <w:ind w:left="6638" w:hanging="329"/>
      </w:pPr>
      <w:rPr>
        <w:rFonts w:hint="default"/>
      </w:rPr>
    </w:lvl>
    <w:lvl w:ilvl="7" w:tplc="75DCFB98">
      <w:numFmt w:val="bullet"/>
      <w:lvlText w:val="•"/>
      <w:lvlJc w:val="left"/>
      <w:pPr>
        <w:ind w:left="7545" w:hanging="329"/>
      </w:pPr>
      <w:rPr>
        <w:rFonts w:hint="default"/>
      </w:rPr>
    </w:lvl>
    <w:lvl w:ilvl="8" w:tplc="AC887CE0">
      <w:numFmt w:val="bullet"/>
      <w:lvlText w:val="•"/>
      <w:lvlJc w:val="left"/>
      <w:pPr>
        <w:ind w:left="8451" w:hanging="329"/>
      </w:pPr>
      <w:rPr>
        <w:rFonts w:hint="default"/>
      </w:rPr>
    </w:lvl>
  </w:abstractNum>
  <w:abstractNum w:abstractNumId="1" w15:restartNumberingAfterBreak="0">
    <w:nsid w:val="05E42EDF"/>
    <w:multiLevelType w:val="hybridMultilevel"/>
    <w:tmpl w:val="BE241BE4"/>
    <w:lvl w:ilvl="0" w:tplc="41C2029A">
      <w:numFmt w:val="bullet"/>
      <w:lvlText w:val="•"/>
      <w:lvlJc w:val="left"/>
      <w:pPr>
        <w:ind w:left="1536" w:hanging="356"/>
      </w:pPr>
      <w:rPr>
        <w:rFonts w:ascii="Arial" w:eastAsia="Arial" w:hAnsi="Arial" w:cs="Arial" w:hint="default"/>
        <w:w w:val="99"/>
        <w:sz w:val="24"/>
        <w:szCs w:val="24"/>
      </w:rPr>
    </w:lvl>
    <w:lvl w:ilvl="1" w:tplc="3CB6662E">
      <w:numFmt w:val="bullet"/>
      <w:lvlText w:val="•"/>
      <w:lvlJc w:val="left"/>
      <w:pPr>
        <w:ind w:left="2412" w:hanging="356"/>
      </w:pPr>
      <w:rPr>
        <w:rFonts w:hint="default"/>
      </w:rPr>
    </w:lvl>
    <w:lvl w:ilvl="2" w:tplc="529C7F7E">
      <w:numFmt w:val="bullet"/>
      <w:lvlText w:val="•"/>
      <w:lvlJc w:val="left"/>
      <w:pPr>
        <w:ind w:left="3284" w:hanging="356"/>
      </w:pPr>
      <w:rPr>
        <w:rFonts w:hint="default"/>
      </w:rPr>
    </w:lvl>
    <w:lvl w:ilvl="3" w:tplc="93D0FD4A">
      <w:numFmt w:val="bullet"/>
      <w:lvlText w:val="•"/>
      <w:lvlJc w:val="left"/>
      <w:pPr>
        <w:ind w:left="4157" w:hanging="356"/>
      </w:pPr>
      <w:rPr>
        <w:rFonts w:hint="default"/>
      </w:rPr>
    </w:lvl>
    <w:lvl w:ilvl="4" w:tplc="96B66DDC">
      <w:numFmt w:val="bullet"/>
      <w:lvlText w:val="•"/>
      <w:lvlJc w:val="left"/>
      <w:pPr>
        <w:ind w:left="5029" w:hanging="356"/>
      </w:pPr>
      <w:rPr>
        <w:rFonts w:hint="default"/>
      </w:rPr>
    </w:lvl>
    <w:lvl w:ilvl="5" w:tplc="10F4D196">
      <w:numFmt w:val="bullet"/>
      <w:lvlText w:val="•"/>
      <w:lvlJc w:val="left"/>
      <w:pPr>
        <w:ind w:left="5902" w:hanging="356"/>
      </w:pPr>
      <w:rPr>
        <w:rFonts w:hint="default"/>
      </w:rPr>
    </w:lvl>
    <w:lvl w:ilvl="6" w:tplc="DC86BD10">
      <w:numFmt w:val="bullet"/>
      <w:lvlText w:val="•"/>
      <w:lvlJc w:val="left"/>
      <w:pPr>
        <w:ind w:left="6774" w:hanging="356"/>
      </w:pPr>
      <w:rPr>
        <w:rFonts w:hint="default"/>
      </w:rPr>
    </w:lvl>
    <w:lvl w:ilvl="7" w:tplc="975E6884">
      <w:numFmt w:val="bullet"/>
      <w:lvlText w:val="•"/>
      <w:lvlJc w:val="left"/>
      <w:pPr>
        <w:ind w:left="7647" w:hanging="356"/>
      </w:pPr>
      <w:rPr>
        <w:rFonts w:hint="default"/>
      </w:rPr>
    </w:lvl>
    <w:lvl w:ilvl="8" w:tplc="12023820">
      <w:numFmt w:val="bullet"/>
      <w:lvlText w:val="•"/>
      <w:lvlJc w:val="left"/>
      <w:pPr>
        <w:ind w:left="8519" w:hanging="356"/>
      </w:pPr>
      <w:rPr>
        <w:rFonts w:hint="default"/>
      </w:rPr>
    </w:lvl>
  </w:abstractNum>
  <w:abstractNum w:abstractNumId="2" w15:restartNumberingAfterBreak="0">
    <w:nsid w:val="0BA56C78"/>
    <w:multiLevelType w:val="hybridMultilevel"/>
    <w:tmpl w:val="1B62E43A"/>
    <w:lvl w:ilvl="0" w:tplc="433A7D48">
      <w:start w:val="1"/>
      <w:numFmt w:val="decimal"/>
      <w:lvlText w:val="%1."/>
      <w:lvlJc w:val="left"/>
      <w:pPr>
        <w:ind w:left="1200" w:hanging="304"/>
      </w:pPr>
      <w:rPr>
        <w:rFonts w:ascii="Arial" w:eastAsia="Arial" w:hAnsi="Arial" w:cs="Arial" w:hint="default"/>
        <w:b/>
        <w:bCs/>
        <w:spacing w:val="0"/>
        <w:w w:val="100"/>
        <w:sz w:val="24"/>
        <w:szCs w:val="24"/>
      </w:rPr>
    </w:lvl>
    <w:lvl w:ilvl="1" w:tplc="BE6E0CF6">
      <w:numFmt w:val="bullet"/>
      <w:lvlText w:val="•"/>
      <w:lvlJc w:val="left"/>
      <w:pPr>
        <w:ind w:left="2106" w:hanging="304"/>
      </w:pPr>
      <w:rPr>
        <w:rFonts w:hint="default"/>
      </w:rPr>
    </w:lvl>
    <w:lvl w:ilvl="2" w:tplc="97E6DA24">
      <w:numFmt w:val="bullet"/>
      <w:lvlText w:val="•"/>
      <w:lvlJc w:val="left"/>
      <w:pPr>
        <w:ind w:left="3012" w:hanging="304"/>
      </w:pPr>
      <w:rPr>
        <w:rFonts w:hint="default"/>
      </w:rPr>
    </w:lvl>
    <w:lvl w:ilvl="3" w:tplc="23CA81C2">
      <w:numFmt w:val="bullet"/>
      <w:lvlText w:val="•"/>
      <w:lvlJc w:val="left"/>
      <w:pPr>
        <w:ind w:left="3919" w:hanging="304"/>
      </w:pPr>
      <w:rPr>
        <w:rFonts w:hint="default"/>
      </w:rPr>
    </w:lvl>
    <w:lvl w:ilvl="4" w:tplc="51629BCE">
      <w:numFmt w:val="bullet"/>
      <w:lvlText w:val="•"/>
      <w:lvlJc w:val="left"/>
      <w:pPr>
        <w:ind w:left="4825" w:hanging="304"/>
      </w:pPr>
      <w:rPr>
        <w:rFonts w:hint="default"/>
      </w:rPr>
    </w:lvl>
    <w:lvl w:ilvl="5" w:tplc="ABDCC846">
      <w:numFmt w:val="bullet"/>
      <w:lvlText w:val="•"/>
      <w:lvlJc w:val="left"/>
      <w:pPr>
        <w:ind w:left="5732" w:hanging="304"/>
      </w:pPr>
      <w:rPr>
        <w:rFonts w:hint="default"/>
      </w:rPr>
    </w:lvl>
    <w:lvl w:ilvl="6" w:tplc="DE20EAB0">
      <w:numFmt w:val="bullet"/>
      <w:lvlText w:val="•"/>
      <w:lvlJc w:val="left"/>
      <w:pPr>
        <w:ind w:left="6638" w:hanging="304"/>
      </w:pPr>
      <w:rPr>
        <w:rFonts w:hint="default"/>
      </w:rPr>
    </w:lvl>
    <w:lvl w:ilvl="7" w:tplc="0AA25ABE">
      <w:numFmt w:val="bullet"/>
      <w:lvlText w:val="•"/>
      <w:lvlJc w:val="left"/>
      <w:pPr>
        <w:ind w:left="7545" w:hanging="304"/>
      </w:pPr>
      <w:rPr>
        <w:rFonts w:hint="default"/>
      </w:rPr>
    </w:lvl>
    <w:lvl w:ilvl="8" w:tplc="B6F42904">
      <w:numFmt w:val="bullet"/>
      <w:lvlText w:val="•"/>
      <w:lvlJc w:val="left"/>
      <w:pPr>
        <w:ind w:left="8451" w:hanging="304"/>
      </w:pPr>
      <w:rPr>
        <w:rFonts w:hint="default"/>
      </w:rPr>
    </w:lvl>
  </w:abstractNum>
  <w:abstractNum w:abstractNumId="3" w15:restartNumberingAfterBreak="0">
    <w:nsid w:val="17247AA1"/>
    <w:multiLevelType w:val="hybridMultilevel"/>
    <w:tmpl w:val="80E0B29C"/>
    <w:lvl w:ilvl="0" w:tplc="BC3CE0B0">
      <w:start w:val="6"/>
      <w:numFmt w:val="upperRoman"/>
      <w:lvlText w:val="%1."/>
      <w:lvlJc w:val="left"/>
      <w:pPr>
        <w:ind w:left="1607" w:hanging="426"/>
      </w:pPr>
      <w:rPr>
        <w:rFonts w:ascii="Arial" w:eastAsia="Arial" w:hAnsi="Arial" w:cs="Arial" w:hint="default"/>
        <w:b/>
        <w:bCs/>
        <w:w w:val="100"/>
        <w:sz w:val="24"/>
        <w:szCs w:val="24"/>
      </w:rPr>
    </w:lvl>
    <w:lvl w:ilvl="1" w:tplc="4EC2EC22">
      <w:numFmt w:val="bullet"/>
      <w:lvlText w:val="•"/>
      <w:lvlJc w:val="left"/>
      <w:pPr>
        <w:ind w:left="2466" w:hanging="426"/>
      </w:pPr>
      <w:rPr>
        <w:rFonts w:hint="default"/>
      </w:rPr>
    </w:lvl>
    <w:lvl w:ilvl="2" w:tplc="97A2A33C">
      <w:numFmt w:val="bullet"/>
      <w:lvlText w:val="•"/>
      <w:lvlJc w:val="left"/>
      <w:pPr>
        <w:ind w:left="3332" w:hanging="426"/>
      </w:pPr>
      <w:rPr>
        <w:rFonts w:hint="default"/>
      </w:rPr>
    </w:lvl>
    <w:lvl w:ilvl="3" w:tplc="E460C834">
      <w:numFmt w:val="bullet"/>
      <w:lvlText w:val="•"/>
      <w:lvlJc w:val="left"/>
      <w:pPr>
        <w:ind w:left="4199" w:hanging="426"/>
      </w:pPr>
      <w:rPr>
        <w:rFonts w:hint="default"/>
      </w:rPr>
    </w:lvl>
    <w:lvl w:ilvl="4" w:tplc="2A36DD1E">
      <w:numFmt w:val="bullet"/>
      <w:lvlText w:val="•"/>
      <w:lvlJc w:val="left"/>
      <w:pPr>
        <w:ind w:left="5065" w:hanging="426"/>
      </w:pPr>
      <w:rPr>
        <w:rFonts w:hint="default"/>
      </w:rPr>
    </w:lvl>
    <w:lvl w:ilvl="5" w:tplc="56EC2288">
      <w:numFmt w:val="bullet"/>
      <w:lvlText w:val="•"/>
      <w:lvlJc w:val="left"/>
      <w:pPr>
        <w:ind w:left="5932" w:hanging="426"/>
      </w:pPr>
      <w:rPr>
        <w:rFonts w:hint="default"/>
      </w:rPr>
    </w:lvl>
    <w:lvl w:ilvl="6" w:tplc="19564DE4">
      <w:numFmt w:val="bullet"/>
      <w:lvlText w:val="•"/>
      <w:lvlJc w:val="left"/>
      <w:pPr>
        <w:ind w:left="6798" w:hanging="426"/>
      </w:pPr>
      <w:rPr>
        <w:rFonts w:hint="default"/>
      </w:rPr>
    </w:lvl>
    <w:lvl w:ilvl="7" w:tplc="9F48FB88">
      <w:numFmt w:val="bullet"/>
      <w:lvlText w:val="•"/>
      <w:lvlJc w:val="left"/>
      <w:pPr>
        <w:ind w:left="7665" w:hanging="426"/>
      </w:pPr>
      <w:rPr>
        <w:rFonts w:hint="default"/>
      </w:rPr>
    </w:lvl>
    <w:lvl w:ilvl="8" w:tplc="3E4C4BBC">
      <w:numFmt w:val="bullet"/>
      <w:lvlText w:val="•"/>
      <w:lvlJc w:val="left"/>
      <w:pPr>
        <w:ind w:left="8531" w:hanging="426"/>
      </w:pPr>
      <w:rPr>
        <w:rFonts w:hint="default"/>
      </w:rPr>
    </w:lvl>
  </w:abstractNum>
  <w:abstractNum w:abstractNumId="4" w15:restartNumberingAfterBreak="0">
    <w:nsid w:val="1EBE0DB1"/>
    <w:multiLevelType w:val="hybridMultilevel"/>
    <w:tmpl w:val="7A467088"/>
    <w:lvl w:ilvl="0" w:tplc="A008E06C">
      <w:start w:val="1"/>
      <w:numFmt w:val="decimal"/>
      <w:lvlText w:val="%1."/>
      <w:lvlJc w:val="left"/>
      <w:pPr>
        <w:ind w:left="1181" w:hanging="276"/>
      </w:pPr>
      <w:rPr>
        <w:rFonts w:ascii="Arial" w:eastAsia="Arial" w:hAnsi="Arial" w:cs="Arial" w:hint="default"/>
        <w:b/>
        <w:bCs/>
        <w:spacing w:val="-3"/>
        <w:w w:val="100"/>
        <w:sz w:val="24"/>
        <w:szCs w:val="24"/>
      </w:rPr>
    </w:lvl>
    <w:lvl w:ilvl="1" w:tplc="4D007418">
      <w:numFmt w:val="bullet"/>
      <w:lvlText w:val="•"/>
      <w:lvlJc w:val="left"/>
      <w:pPr>
        <w:ind w:left="2088" w:hanging="276"/>
      </w:pPr>
      <w:rPr>
        <w:rFonts w:hint="default"/>
      </w:rPr>
    </w:lvl>
    <w:lvl w:ilvl="2" w:tplc="54D6238C">
      <w:numFmt w:val="bullet"/>
      <w:lvlText w:val="•"/>
      <w:lvlJc w:val="left"/>
      <w:pPr>
        <w:ind w:left="2996" w:hanging="276"/>
      </w:pPr>
      <w:rPr>
        <w:rFonts w:hint="default"/>
      </w:rPr>
    </w:lvl>
    <w:lvl w:ilvl="3" w:tplc="2F204D62">
      <w:numFmt w:val="bullet"/>
      <w:lvlText w:val="•"/>
      <w:lvlJc w:val="left"/>
      <w:pPr>
        <w:ind w:left="3905" w:hanging="276"/>
      </w:pPr>
      <w:rPr>
        <w:rFonts w:hint="default"/>
      </w:rPr>
    </w:lvl>
    <w:lvl w:ilvl="4" w:tplc="0E6C84A4">
      <w:numFmt w:val="bullet"/>
      <w:lvlText w:val="•"/>
      <w:lvlJc w:val="left"/>
      <w:pPr>
        <w:ind w:left="4813" w:hanging="276"/>
      </w:pPr>
      <w:rPr>
        <w:rFonts w:hint="default"/>
      </w:rPr>
    </w:lvl>
    <w:lvl w:ilvl="5" w:tplc="15D6F9AA">
      <w:numFmt w:val="bullet"/>
      <w:lvlText w:val="•"/>
      <w:lvlJc w:val="left"/>
      <w:pPr>
        <w:ind w:left="5722" w:hanging="276"/>
      </w:pPr>
      <w:rPr>
        <w:rFonts w:hint="default"/>
      </w:rPr>
    </w:lvl>
    <w:lvl w:ilvl="6" w:tplc="6FE88F1A">
      <w:numFmt w:val="bullet"/>
      <w:lvlText w:val="•"/>
      <w:lvlJc w:val="left"/>
      <w:pPr>
        <w:ind w:left="6630" w:hanging="276"/>
      </w:pPr>
      <w:rPr>
        <w:rFonts w:hint="default"/>
      </w:rPr>
    </w:lvl>
    <w:lvl w:ilvl="7" w:tplc="4FAE286C">
      <w:numFmt w:val="bullet"/>
      <w:lvlText w:val="•"/>
      <w:lvlJc w:val="left"/>
      <w:pPr>
        <w:ind w:left="7539" w:hanging="276"/>
      </w:pPr>
      <w:rPr>
        <w:rFonts w:hint="default"/>
      </w:rPr>
    </w:lvl>
    <w:lvl w:ilvl="8" w:tplc="43743894">
      <w:numFmt w:val="bullet"/>
      <w:lvlText w:val="•"/>
      <w:lvlJc w:val="left"/>
      <w:pPr>
        <w:ind w:left="8447" w:hanging="276"/>
      </w:pPr>
      <w:rPr>
        <w:rFonts w:hint="default"/>
      </w:rPr>
    </w:lvl>
  </w:abstractNum>
  <w:abstractNum w:abstractNumId="5" w15:restartNumberingAfterBreak="0">
    <w:nsid w:val="24DD72FA"/>
    <w:multiLevelType w:val="hybridMultilevel"/>
    <w:tmpl w:val="59322E10"/>
    <w:lvl w:ilvl="0" w:tplc="A5E0F4C8">
      <w:start w:val="1"/>
      <w:numFmt w:val="lowerLetter"/>
      <w:lvlText w:val="%1)"/>
      <w:lvlJc w:val="left"/>
      <w:pPr>
        <w:ind w:left="1181" w:hanging="364"/>
      </w:pPr>
      <w:rPr>
        <w:rFonts w:ascii="Arial" w:eastAsia="Arial" w:hAnsi="Arial" w:cs="Arial" w:hint="default"/>
        <w:spacing w:val="-1"/>
        <w:w w:val="99"/>
        <w:sz w:val="24"/>
        <w:szCs w:val="24"/>
      </w:rPr>
    </w:lvl>
    <w:lvl w:ilvl="1" w:tplc="27E03E70">
      <w:numFmt w:val="bullet"/>
      <w:lvlText w:val="•"/>
      <w:lvlJc w:val="left"/>
      <w:pPr>
        <w:ind w:left="2088" w:hanging="364"/>
      </w:pPr>
      <w:rPr>
        <w:rFonts w:hint="default"/>
      </w:rPr>
    </w:lvl>
    <w:lvl w:ilvl="2" w:tplc="D61C6DB2">
      <w:numFmt w:val="bullet"/>
      <w:lvlText w:val="•"/>
      <w:lvlJc w:val="left"/>
      <w:pPr>
        <w:ind w:left="2996" w:hanging="364"/>
      </w:pPr>
      <w:rPr>
        <w:rFonts w:hint="default"/>
      </w:rPr>
    </w:lvl>
    <w:lvl w:ilvl="3" w:tplc="B4FCAC6A">
      <w:numFmt w:val="bullet"/>
      <w:lvlText w:val="•"/>
      <w:lvlJc w:val="left"/>
      <w:pPr>
        <w:ind w:left="3905" w:hanging="364"/>
      </w:pPr>
      <w:rPr>
        <w:rFonts w:hint="default"/>
      </w:rPr>
    </w:lvl>
    <w:lvl w:ilvl="4" w:tplc="D9BEF330">
      <w:numFmt w:val="bullet"/>
      <w:lvlText w:val="•"/>
      <w:lvlJc w:val="left"/>
      <w:pPr>
        <w:ind w:left="4813" w:hanging="364"/>
      </w:pPr>
      <w:rPr>
        <w:rFonts w:hint="default"/>
      </w:rPr>
    </w:lvl>
    <w:lvl w:ilvl="5" w:tplc="373C4EA8">
      <w:numFmt w:val="bullet"/>
      <w:lvlText w:val="•"/>
      <w:lvlJc w:val="left"/>
      <w:pPr>
        <w:ind w:left="5722" w:hanging="364"/>
      </w:pPr>
      <w:rPr>
        <w:rFonts w:hint="default"/>
      </w:rPr>
    </w:lvl>
    <w:lvl w:ilvl="6" w:tplc="EBA82644">
      <w:numFmt w:val="bullet"/>
      <w:lvlText w:val="•"/>
      <w:lvlJc w:val="left"/>
      <w:pPr>
        <w:ind w:left="6630" w:hanging="364"/>
      </w:pPr>
      <w:rPr>
        <w:rFonts w:hint="default"/>
      </w:rPr>
    </w:lvl>
    <w:lvl w:ilvl="7" w:tplc="7F7E68FA">
      <w:numFmt w:val="bullet"/>
      <w:lvlText w:val="•"/>
      <w:lvlJc w:val="left"/>
      <w:pPr>
        <w:ind w:left="7539" w:hanging="364"/>
      </w:pPr>
      <w:rPr>
        <w:rFonts w:hint="default"/>
      </w:rPr>
    </w:lvl>
    <w:lvl w:ilvl="8" w:tplc="D974C3C4">
      <w:numFmt w:val="bullet"/>
      <w:lvlText w:val="•"/>
      <w:lvlJc w:val="left"/>
      <w:pPr>
        <w:ind w:left="8447" w:hanging="364"/>
      </w:pPr>
      <w:rPr>
        <w:rFonts w:hint="default"/>
      </w:rPr>
    </w:lvl>
  </w:abstractNum>
  <w:abstractNum w:abstractNumId="6" w15:restartNumberingAfterBreak="0">
    <w:nsid w:val="260B36DF"/>
    <w:multiLevelType w:val="hybridMultilevel"/>
    <w:tmpl w:val="7806E53A"/>
    <w:lvl w:ilvl="0" w:tplc="730AA976">
      <w:start w:val="1"/>
      <w:numFmt w:val="lowerLetter"/>
      <w:lvlText w:val="%1)"/>
      <w:lvlJc w:val="left"/>
      <w:pPr>
        <w:ind w:left="1606" w:hanging="426"/>
      </w:pPr>
      <w:rPr>
        <w:rFonts w:ascii="Arial" w:eastAsia="Arial" w:hAnsi="Arial" w:cs="Arial" w:hint="default"/>
        <w:w w:val="99"/>
        <w:sz w:val="24"/>
        <w:szCs w:val="24"/>
      </w:rPr>
    </w:lvl>
    <w:lvl w:ilvl="1" w:tplc="9AEE4334">
      <w:numFmt w:val="bullet"/>
      <w:lvlText w:val="•"/>
      <w:lvlJc w:val="left"/>
      <w:pPr>
        <w:ind w:left="2466" w:hanging="426"/>
      </w:pPr>
      <w:rPr>
        <w:rFonts w:hint="default"/>
      </w:rPr>
    </w:lvl>
    <w:lvl w:ilvl="2" w:tplc="B528381C">
      <w:numFmt w:val="bullet"/>
      <w:lvlText w:val="•"/>
      <w:lvlJc w:val="left"/>
      <w:pPr>
        <w:ind w:left="3332" w:hanging="426"/>
      </w:pPr>
      <w:rPr>
        <w:rFonts w:hint="default"/>
      </w:rPr>
    </w:lvl>
    <w:lvl w:ilvl="3" w:tplc="0CDA8208">
      <w:numFmt w:val="bullet"/>
      <w:lvlText w:val="•"/>
      <w:lvlJc w:val="left"/>
      <w:pPr>
        <w:ind w:left="4199" w:hanging="426"/>
      </w:pPr>
      <w:rPr>
        <w:rFonts w:hint="default"/>
      </w:rPr>
    </w:lvl>
    <w:lvl w:ilvl="4" w:tplc="EE9A4E64">
      <w:numFmt w:val="bullet"/>
      <w:lvlText w:val="•"/>
      <w:lvlJc w:val="left"/>
      <w:pPr>
        <w:ind w:left="5065" w:hanging="426"/>
      </w:pPr>
      <w:rPr>
        <w:rFonts w:hint="default"/>
      </w:rPr>
    </w:lvl>
    <w:lvl w:ilvl="5" w:tplc="B302D81E">
      <w:numFmt w:val="bullet"/>
      <w:lvlText w:val="•"/>
      <w:lvlJc w:val="left"/>
      <w:pPr>
        <w:ind w:left="5932" w:hanging="426"/>
      </w:pPr>
      <w:rPr>
        <w:rFonts w:hint="default"/>
      </w:rPr>
    </w:lvl>
    <w:lvl w:ilvl="6" w:tplc="ADA8BA4A">
      <w:numFmt w:val="bullet"/>
      <w:lvlText w:val="•"/>
      <w:lvlJc w:val="left"/>
      <w:pPr>
        <w:ind w:left="6798" w:hanging="426"/>
      </w:pPr>
      <w:rPr>
        <w:rFonts w:hint="default"/>
      </w:rPr>
    </w:lvl>
    <w:lvl w:ilvl="7" w:tplc="4558ABD6">
      <w:numFmt w:val="bullet"/>
      <w:lvlText w:val="•"/>
      <w:lvlJc w:val="left"/>
      <w:pPr>
        <w:ind w:left="7665" w:hanging="426"/>
      </w:pPr>
      <w:rPr>
        <w:rFonts w:hint="default"/>
      </w:rPr>
    </w:lvl>
    <w:lvl w:ilvl="8" w:tplc="A4FE415A">
      <w:numFmt w:val="bullet"/>
      <w:lvlText w:val="•"/>
      <w:lvlJc w:val="left"/>
      <w:pPr>
        <w:ind w:left="8531" w:hanging="426"/>
      </w:pPr>
      <w:rPr>
        <w:rFonts w:hint="default"/>
      </w:rPr>
    </w:lvl>
  </w:abstractNum>
  <w:abstractNum w:abstractNumId="7" w15:restartNumberingAfterBreak="0">
    <w:nsid w:val="31F07FBB"/>
    <w:multiLevelType w:val="hybridMultilevel"/>
    <w:tmpl w:val="1408B73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15:restartNumberingAfterBreak="0">
    <w:nsid w:val="36ED6627"/>
    <w:multiLevelType w:val="multilevel"/>
    <w:tmpl w:val="077A4FA6"/>
    <w:lvl w:ilvl="0">
      <w:start w:val="2"/>
      <w:numFmt w:val="upperRoman"/>
      <w:lvlText w:val="%1."/>
      <w:lvlJc w:val="left"/>
      <w:pPr>
        <w:ind w:left="1448" w:hanging="267"/>
      </w:pPr>
      <w:rPr>
        <w:rFonts w:ascii="Arial" w:eastAsia="Arial" w:hAnsi="Arial" w:cs="Arial" w:hint="default"/>
        <w:b/>
        <w:bCs/>
        <w:spacing w:val="-1"/>
        <w:w w:val="100"/>
        <w:sz w:val="24"/>
        <w:szCs w:val="24"/>
      </w:rPr>
    </w:lvl>
    <w:lvl w:ilvl="1">
      <w:start w:val="1"/>
      <w:numFmt w:val="decimal"/>
      <w:lvlText w:val="%2."/>
      <w:lvlJc w:val="left"/>
      <w:pPr>
        <w:ind w:left="1181" w:hanging="323"/>
      </w:pPr>
      <w:rPr>
        <w:rFonts w:ascii="Arial" w:eastAsia="Arial" w:hAnsi="Arial" w:cs="Arial" w:hint="default"/>
        <w:b/>
        <w:bCs/>
        <w:spacing w:val="-11"/>
        <w:w w:val="99"/>
        <w:sz w:val="24"/>
        <w:szCs w:val="24"/>
      </w:rPr>
    </w:lvl>
    <w:lvl w:ilvl="2">
      <w:start w:val="1"/>
      <w:numFmt w:val="decimal"/>
      <w:lvlText w:val="%2.%3."/>
      <w:lvlJc w:val="left"/>
      <w:pPr>
        <w:ind w:left="1191" w:hanging="522"/>
      </w:pPr>
      <w:rPr>
        <w:rFonts w:ascii="Arial" w:eastAsia="Arial" w:hAnsi="Arial" w:cs="Arial" w:hint="default"/>
        <w:b/>
        <w:bCs/>
        <w:spacing w:val="-13"/>
        <w:w w:val="99"/>
        <w:sz w:val="24"/>
        <w:szCs w:val="24"/>
      </w:rPr>
    </w:lvl>
    <w:lvl w:ilvl="3">
      <w:numFmt w:val="bullet"/>
      <w:lvlText w:val="•"/>
      <w:lvlJc w:val="left"/>
      <w:pPr>
        <w:ind w:left="2543" w:hanging="522"/>
      </w:pPr>
      <w:rPr>
        <w:rFonts w:hint="default"/>
      </w:rPr>
    </w:lvl>
    <w:lvl w:ilvl="4">
      <w:numFmt w:val="bullet"/>
      <w:lvlText w:val="•"/>
      <w:lvlJc w:val="left"/>
      <w:pPr>
        <w:ind w:left="3646" w:hanging="522"/>
      </w:pPr>
      <w:rPr>
        <w:rFonts w:hint="default"/>
      </w:rPr>
    </w:lvl>
    <w:lvl w:ilvl="5">
      <w:numFmt w:val="bullet"/>
      <w:lvlText w:val="•"/>
      <w:lvlJc w:val="left"/>
      <w:pPr>
        <w:ind w:left="4749" w:hanging="522"/>
      </w:pPr>
      <w:rPr>
        <w:rFonts w:hint="default"/>
      </w:rPr>
    </w:lvl>
    <w:lvl w:ilvl="6">
      <w:numFmt w:val="bullet"/>
      <w:lvlText w:val="•"/>
      <w:lvlJc w:val="left"/>
      <w:pPr>
        <w:ind w:left="5852" w:hanging="522"/>
      </w:pPr>
      <w:rPr>
        <w:rFonts w:hint="default"/>
      </w:rPr>
    </w:lvl>
    <w:lvl w:ilvl="7">
      <w:numFmt w:val="bullet"/>
      <w:lvlText w:val="•"/>
      <w:lvlJc w:val="left"/>
      <w:pPr>
        <w:ind w:left="6955" w:hanging="522"/>
      </w:pPr>
      <w:rPr>
        <w:rFonts w:hint="default"/>
      </w:rPr>
    </w:lvl>
    <w:lvl w:ilvl="8">
      <w:numFmt w:val="bullet"/>
      <w:lvlText w:val="•"/>
      <w:lvlJc w:val="left"/>
      <w:pPr>
        <w:ind w:left="8058" w:hanging="522"/>
      </w:pPr>
      <w:rPr>
        <w:rFonts w:hint="default"/>
      </w:rPr>
    </w:lvl>
  </w:abstractNum>
  <w:abstractNum w:abstractNumId="9" w15:restartNumberingAfterBreak="0">
    <w:nsid w:val="3FB00962"/>
    <w:multiLevelType w:val="multilevel"/>
    <w:tmpl w:val="2D0C83B2"/>
    <w:lvl w:ilvl="0">
      <w:start w:val="1"/>
      <w:numFmt w:val="decimal"/>
      <w:lvlText w:val="%1."/>
      <w:lvlJc w:val="left"/>
      <w:pPr>
        <w:ind w:left="1260" w:hanging="268"/>
      </w:pPr>
      <w:rPr>
        <w:rFonts w:ascii="Arial" w:eastAsia="Arial" w:hAnsi="Arial" w:cs="Arial" w:hint="default"/>
        <w:b/>
        <w:bCs/>
        <w:spacing w:val="-1"/>
        <w:w w:val="99"/>
        <w:sz w:val="24"/>
        <w:szCs w:val="24"/>
      </w:rPr>
    </w:lvl>
    <w:lvl w:ilvl="1">
      <w:start w:val="1"/>
      <w:numFmt w:val="decimal"/>
      <w:lvlText w:val="%1.%2."/>
      <w:lvlJc w:val="left"/>
      <w:pPr>
        <w:ind w:left="1181" w:hanging="524"/>
      </w:pPr>
      <w:rPr>
        <w:rFonts w:ascii="Arial" w:eastAsia="Arial" w:hAnsi="Arial" w:cs="Arial" w:hint="default"/>
        <w:b/>
        <w:bCs/>
        <w:spacing w:val="-32"/>
        <w:w w:val="99"/>
        <w:sz w:val="24"/>
        <w:szCs w:val="24"/>
      </w:rPr>
    </w:lvl>
    <w:lvl w:ilvl="2">
      <w:numFmt w:val="bullet"/>
      <w:lvlText w:val="•"/>
      <w:lvlJc w:val="left"/>
      <w:pPr>
        <w:ind w:left="1440" w:hanging="524"/>
      </w:pPr>
      <w:rPr>
        <w:rFonts w:hint="default"/>
      </w:rPr>
    </w:lvl>
    <w:lvl w:ilvl="3">
      <w:numFmt w:val="bullet"/>
      <w:lvlText w:val="•"/>
      <w:lvlJc w:val="left"/>
      <w:pPr>
        <w:ind w:left="2543" w:hanging="524"/>
      </w:pPr>
      <w:rPr>
        <w:rFonts w:hint="default"/>
      </w:rPr>
    </w:lvl>
    <w:lvl w:ilvl="4">
      <w:numFmt w:val="bullet"/>
      <w:lvlText w:val="•"/>
      <w:lvlJc w:val="left"/>
      <w:pPr>
        <w:ind w:left="3646" w:hanging="524"/>
      </w:pPr>
      <w:rPr>
        <w:rFonts w:hint="default"/>
      </w:rPr>
    </w:lvl>
    <w:lvl w:ilvl="5">
      <w:numFmt w:val="bullet"/>
      <w:lvlText w:val="•"/>
      <w:lvlJc w:val="left"/>
      <w:pPr>
        <w:ind w:left="4749" w:hanging="524"/>
      </w:pPr>
      <w:rPr>
        <w:rFonts w:hint="default"/>
      </w:rPr>
    </w:lvl>
    <w:lvl w:ilvl="6">
      <w:numFmt w:val="bullet"/>
      <w:lvlText w:val="•"/>
      <w:lvlJc w:val="left"/>
      <w:pPr>
        <w:ind w:left="5852" w:hanging="524"/>
      </w:pPr>
      <w:rPr>
        <w:rFonts w:hint="default"/>
      </w:rPr>
    </w:lvl>
    <w:lvl w:ilvl="7">
      <w:numFmt w:val="bullet"/>
      <w:lvlText w:val="•"/>
      <w:lvlJc w:val="left"/>
      <w:pPr>
        <w:ind w:left="6955" w:hanging="524"/>
      </w:pPr>
      <w:rPr>
        <w:rFonts w:hint="default"/>
      </w:rPr>
    </w:lvl>
    <w:lvl w:ilvl="8">
      <w:numFmt w:val="bullet"/>
      <w:lvlText w:val="•"/>
      <w:lvlJc w:val="left"/>
      <w:pPr>
        <w:ind w:left="8058" w:hanging="524"/>
      </w:pPr>
      <w:rPr>
        <w:rFonts w:hint="default"/>
      </w:rPr>
    </w:lvl>
  </w:abstractNum>
  <w:abstractNum w:abstractNumId="10" w15:restartNumberingAfterBreak="0">
    <w:nsid w:val="4B7E7383"/>
    <w:multiLevelType w:val="multilevel"/>
    <w:tmpl w:val="A8D22D90"/>
    <w:lvl w:ilvl="0">
      <w:start w:val="1"/>
      <w:numFmt w:val="upperRoman"/>
      <w:lvlText w:val="%1."/>
      <w:lvlJc w:val="left"/>
      <w:pPr>
        <w:ind w:left="1181" w:hanging="166"/>
      </w:pPr>
      <w:rPr>
        <w:rFonts w:ascii="Arial" w:eastAsia="Arial" w:hAnsi="Arial" w:cs="Arial" w:hint="default"/>
        <w:b/>
        <w:bCs/>
        <w:spacing w:val="-1"/>
        <w:w w:val="100"/>
        <w:sz w:val="20"/>
        <w:szCs w:val="20"/>
      </w:rPr>
    </w:lvl>
    <w:lvl w:ilvl="1">
      <w:start w:val="1"/>
      <w:numFmt w:val="decimal"/>
      <w:lvlText w:val="%2."/>
      <w:lvlJc w:val="left"/>
      <w:pPr>
        <w:ind w:left="1604" w:hanging="223"/>
      </w:pPr>
      <w:rPr>
        <w:rFonts w:ascii="Arial" w:eastAsia="Arial" w:hAnsi="Arial" w:cs="Arial" w:hint="default"/>
        <w:spacing w:val="-1"/>
        <w:w w:val="100"/>
        <w:sz w:val="20"/>
        <w:szCs w:val="20"/>
      </w:rPr>
    </w:lvl>
    <w:lvl w:ilvl="2">
      <w:start w:val="1"/>
      <w:numFmt w:val="decimal"/>
      <w:lvlText w:val="%2.%3."/>
      <w:lvlJc w:val="left"/>
      <w:pPr>
        <w:ind w:left="1967" w:hanging="387"/>
      </w:pPr>
      <w:rPr>
        <w:rFonts w:ascii="Arial" w:eastAsia="Arial" w:hAnsi="Arial" w:cs="Arial" w:hint="default"/>
        <w:spacing w:val="-1"/>
        <w:w w:val="100"/>
        <w:sz w:val="20"/>
        <w:szCs w:val="20"/>
      </w:rPr>
    </w:lvl>
    <w:lvl w:ilvl="3">
      <w:numFmt w:val="bullet"/>
      <w:lvlText w:val="•"/>
      <w:lvlJc w:val="left"/>
      <w:pPr>
        <w:ind w:left="1980" w:hanging="387"/>
      </w:pPr>
      <w:rPr>
        <w:rFonts w:hint="default"/>
      </w:rPr>
    </w:lvl>
    <w:lvl w:ilvl="4">
      <w:numFmt w:val="bullet"/>
      <w:lvlText w:val="•"/>
      <w:lvlJc w:val="left"/>
      <w:pPr>
        <w:ind w:left="3163" w:hanging="387"/>
      </w:pPr>
      <w:rPr>
        <w:rFonts w:hint="default"/>
      </w:rPr>
    </w:lvl>
    <w:lvl w:ilvl="5">
      <w:numFmt w:val="bullet"/>
      <w:lvlText w:val="•"/>
      <w:lvlJc w:val="left"/>
      <w:pPr>
        <w:ind w:left="4346" w:hanging="387"/>
      </w:pPr>
      <w:rPr>
        <w:rFonts w:hint="default"/>
      </w:rPr>
    </w:lvl>
    <w:lvl w:ilvl="6">
      <w:numFmt w:val="bullet"/>
      <w:lvlText w:val="•"/>
      <w:lvlJc w:val="left"/>
      <w:pPr>
        <w:ind w:left="5530" w:hanging="387"/>
      </w:pPr>
      <w:rPr>
        <w:rFonts w:hint="default"/>
      </w:rPr>
    </w:lvl>
    <w:lvl w:ilvl="7">
      <w:numFmt w:val="bullet"/>
      <w:lvlText w:val="•"/>
      <w:lvlJc w:val="left"/>
      <w:pPr>
        <w:ind w:left="6713" w:hanging="387"/>
      </w:pPr>
      <w:rPr>
        <w:rFonts w:hint="default"/>
      </w:rPr>
    </w:lvl>
    <w:lvl w:ilvl="8">
      <w:numFmt w:val="bullet"/>
      <w:lvlText w:val="•"/>
      <w:lvlJc w:val="left"/>
      <w:pPr>
        <w:ind w:left="7897" w:hanging="387"/>
      </w:pPr>
      <w:rPr>
        <w:rFonts w:hint="default"/>
      </w:rPr>
    </w:lvl>
  </w:abstractNum>
  <w:abstractNum w:abstractNumId="11" w15:restartNumberingAfterBreak="0">
    <w:nsid w:val="532F0963"/>
    <w:multiLevelType w:val="hybridMultilevel"/>
    <w:tmpl w:val="BA780A2A"/>
    <w:lvl w:ilvl="0" w:tplc="55F62DC2">
      <w:start w:val="1"/>
      <w:numFmt w:val="lowerLetter"/>
      <w:lvlText w:val="%1)"/>
      <w:lvlJc w:val="left"/>
      <w:pPr>
        <w:ind w:left="1606" w:hanging="426"/>
      </w:pPr>
      <w:rPr>
        <w:rFonts w:ascii="Arial" w:eastAsia="Arial" w:hAnsi="Arial" w:cs="Arial" w:hint="default"/>
        <w:spacing w:val="0"/>
        <w:w w:val="99"/>
        <w:sz w:val="24"/>
        <w:szCs w:val="24"/>
      </w:rPr>
    </w:lvl>
    <w:lvl w:ilvl="1" w:tplc="C25CF83A">
      <w:numFmt w:val="bullet"/>
      <w:lvlText w:val="•"/>
      <w:lvlJc w:val="left"/>
      <w:pPr>
        <w:ind w:left="2466" w:hanging="426"/>
      </w:pPr>
      <w:rPr>
        <w:rFonts w:hint="default"/>
      </w:rPr>
    </w:lvl>
    <w:lvl w:ilvl="2" w:tplc="7AC67854">
      <w:numFmt w:val="bullet"/>
      <w:lvlText w:val="•"/>
      <w:lvlJc w:val="left"/>
      <w:pPr>
        <w:ind w:left="3332" w:hanging="426"/>
      </w:pPr>
      <w:rPr>
        <w:rFonts w:hint="default"/>
      </w:rPr>
    </w:lvl>
    <w:lvl w:ilvl="3" w:tplc="AFC23D1E">
      <w:numFmt w:val="bullet"/>
      <w:lvlText w:val="•"/>
      <w:lvlJc w:val="left"/>
      <w:pPr>
        <w:ind w:left="4199" w:hanging="426"/>
      </w:pPr>
      <w:rPr>
        <w:rFonts w:hint="default"/>
      </w:rPr>
    </w:lvl>
    <w:lvl w:ilvl="4" w:tplc="FE44266E">
      <w:numFmt w:val="bullet"/>
      <w:lvlText w:val="•"/>
      <w:lvlJc w:val="left"/>
      <w:pPr>
        <w:ind w:left="5065" w:hanging="426"/>
      </w:pPr>
      <w:rPr>
        <w:rFonts w:hint="default"/>
      </w:rPr>
    </w:lvl>
    <w:lvl w:ilvl="5" w:tplc="C46CFB8A">
      <w:numFmt w:val="bullet"/>
      <w:lvlText w:val="•"/>
      <w:lvlJc w:val="left"/>
      <w:pPr>
        <w:ind w:left="5932" w:hanging="426"/>
      </w:pPr>
      <w:rPr>
        <w:rFonts w:hint="default"/>
      </w:rPr>
    </w:lvl>
    <w:lvl w:ilvl="6" w:tplc="A86A7698">
      <w:numFmt w:val="bullet"/>
      <w:lvlText w:val="•"/>
      <w:lvlJc w:val="left"/>
      <w:pPr>
        <w:ind w:left="6798" w:hanging="426"/>
      </w:pPr>
      <w:rPr>
        <w:rFonts w:hint="default"/>
      </w:rPr>
    </w:lvl>
    <w:lvl w:ilvl="7" w:tplc="0562E5A8">
      <w:numFmt w:val="bullet"/>
      <w:lvlText w:val="•"/>
      <w:lvlJc w:val="left"/>
      <w:pPr>
        <w:ind w:left="7665" w:hanging="426"/>
      </w:pPr>
      <w:rPr>
        <w:rFonts w:hint="default"/>
      </w:rPr>
    </w:lvl>
    <w:lvl w:ilvl="8" w:tplc="14764EE0">
      <w:numFmt w:val="bullet"/>
      <w:lvlText w:val="•"/>
      <w:lvlJc w:val="left"/>
      <w:pPr>
        <w:ind w:left="8531" w:hanging="426"/>
      </w:pPr>
      <w:rPr>
        <w:rFonts w:hint="default"/>
      </w:rPr>
    </w:lvl>
  </w:abstractNum>
  <w:abstractNum w:abstractNumId="12" w15:restartNumberingAfterBreak="0">
    <w:nsid w:val="5BE77E14"/>
    <w:multiLevelType w:val="hybridMultilevel"/>
    <w:tmpl w:val="4B72E10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60B36EB6"/>
    <w:multiLevelType w:val="hybridMultilevel"/>
    <w:tmpl w:val="0CF4376A"/>
    <w:lvl w:ilvl="0" w:tplc="5FD49DEC">
      <w:start w:val="1"/>
      <w:numFmt w:val="decimal"/>
      <w:lvlText w:val="%1."/>
      <w:lvlJc w:val="left"/>
      <w:pPr>
        <w:ind w:left="1181" w:hanging="283"/>
      </w:pPr>
      <w:rPr>
        <w:rFonts w:ascii="Arial" w:eastAsia="Arial" w:hAnsi="Arial" w:cs="Arial" w:hint="default"/>
        <w:b/>
        <w:bCs/>
        <w:w w:val="100"/>
        <w:sz w:val="24"/>
        <w:szCs w:val="24"/>
      </w:rPr>
    </w:lvl>
    <w:lvl w:ilvl="1" w:tplc="F9D03620">
      <w:numFmt w:val="bullet"/>
      <w:lvlText w:val="•"/>
      <w:lvlJc w:val="left"/>
      <w:pPr>
        <w:ind w:left="2088" w:hanging="283"/>
      </w:pPr>
      <w:rPr>
        <w:rFonts w:hint="default"/>
      </w:rPr>
    </w:lvl>
    <w:lvl w:ilvl="2" w:tplc="B4720C5C">
      <w:numFmt w:val="bullet"/>
      <w:lvlText w:val="•"/>
      <w:lvlJc w:val="left"/>
      <w:pPr>
        <w:ind w:left="2996" w:hanging="283"/>
      </w:pPr>
      <w:rPr>
        <w:rFonts w:hint="default"/>
      </w:rPr>
    </w:lvl>
    <w:lvl w:ilvl="3" w:tplc="900C91F8">
      <w:numFmt w:val="bullet"/>
      <w:lvlText w:val="•"/>
      <w:lvlJc w:val="left"/>
      <w:pPr>
        <w:ind w:left="3905" w:hanging="283"/>
      </w:pPr>
      <w:rPr>
        <w:rFonts w:hint="default"/>
      </w:rPr>
    </w:lvl>
    <w:lvl w:ilvl="4" w:tplc="857442BE">
      <w:numFmt w:val="bullet"/>
      <w:lvlText w:val="•"/>
      <w:lvlJc w:val="left"/>
      <w:pPr>
        <w:ind w:left="4813" w:hanging="283"/>
      </w:pPr>
      <w:rPr>
        <w:rFonts w:hint="default"/>
      </w:rPr>
    </w:lvl>
    <w:lvl w:ilvl="5" w:tplc="C43E3152">
      <w:numFmt w:val="bullet"/>
      <w:lvlText w:val="•"/>
      <w:lvlJc w:val="left"/>
      <w:pPr>
        <w:ind w:left="5722" w:hanging="283"/>
      </w:pPr>
      <w:rPr>
        <w:rFonts w:hint="default"/>
      </w:rPr>
    </w:lvl>
    <w:lvl w:ilvl="6" w:tplc="7D106818">
      <w:numFmt w:val="bullet"/>
      <w:lvlText w:val="•"/>
      <w:lvlJc w:val="left"/>
      <w:pPr>
        <w:ind w:left="6630" w:hanging="283"/>
      </w:pPr>
      <w:rPr>
        <w:rFonts w:hint="default"/>
      </w:rPr>
    </w:lvl>
    <w:lvl w:ilvl="7" w:tplc="01CEB0E2">
      <w:numFmt w:val="bullet"/>
      <w:lvlText w:val="•"/>
      <w:lvlJc w:val="left"/>
      <w:pPr>
        <w:ind w:left="7539" w:hanging="283"/>
      </w:pPr>
      <w:rPr>
        <w:rFonts w:hint="default"/>
      </w:rPr>
    </w:lvl>
    <w:lvl w:ilvl="8" w:tplc="84148A8E">
      <w:numFmt w:val="bullet"/>
      <w:lvlText w:val="•"/>
      <w:lvlJc w:val="left"/>
      <w:pPr>
        <w:ind w:left="8447" w:hanging="283"/>
      </w:pPr>
      <w:rPr>
        <w:rFonts w:hint="default"/>
      </w:rPr>
    </w:lvl>
  </w:abstractNum>
  <w:abstractNum w:abstractNumId="14" w15:restartNumberingAfterBreak="0">
    <w:nsid w:val="66406CC7"/>
    <w:multiLevelType w:val="multilevel"/>
    <w:tmpl w:val="3788B53C"/>
    <w:lvl w:ilvl="0">
      <w:start w:val="5"/>
      <w:numFmt w:val="upperRoman"/>
      <w:lvlText w:val="%1."/>
      <w:lvlJc w:val="left"/>
      <w:pPr>
        <w:ind w:left="1475" w:hanging="294"/>
      </w:pPr>
      <w:rPr>
        <w:rFonts w:ascii="Arial" w:eastAsia="Arial" w:hAnsi="Arial" w:cs="Arial" w:hint="default"/>
        <w:b/>
        <w:bCs/>
        <w:spacing w:val="-1"/>
        <w:w w:val="100"/>
        <w:sz w:val="24"/>
        <w:szCs w:val="24"/>
      </w:rPr>
    </w:lvl>
    <w:lvl w:ilvl="1">
      <w:start w:val="1"/>
      <w:numFmt w:val="decimal"/>
      <w:lvlText w:val="%2."/>
      <w:lvlJc w:val="left"/>
      <w:pPr>
        <w:ind w:left="1449" w:hanging="268"/>
      </w:pPr>
      <w:rPr>
        <w:rFonts w:ascii="Arial" w:eastAsia="Arial" w:hAnsi="Arial" w:cs="Arial" w:hint="default"/>
        <w:b/>
        <w:bCs/>
        <w:w w:val="100"/>
        <w:sz w:val="24"/>
        <w:szCs w:val="24"/>
      </w:rPr>
    </w:lvl>
    <w:lvl w:ilvl="2">
      <w:start w:val="1"/>
      <w:numFmt w:val="decimal"/>
      <w:lvlText w:val="%2.%3."/>
      <w:lvlJc w:val="left"/>
      <w:pPr>
        <w:ind w:left="1647" w:hanging="466"/>
      </w:pPr>
      <w:rPr>
        <w:rFonts w:ascii="Arial" w:eastAsia="Arial" w:hAnsi="Arial" w:cs="Arial" w:hint="default"/>
        <w:b/>
        <w:bCs/>
        <w:spacing w:val="-2"/>
        <w:w w:val="99"/>
        <w:sz w:val="24"/>
        <w:szCs w:val="24"/>
      </w:rPr>
    </w:lvl>
    <w:lvl w:ilvl="3">
      <w:numFmt w:val="bullet"/>
      <w:lvlText w:val="•"/>
      <w:lvlJc w:val="left"/>
      <w:pPr>
        <w:ind w:left="2718" w:hanging="466"/>
      </w:pPr>
      <w:rPr>
        <w:rFonts w:hint="default"/>
      </w:rPr>
    </w:lvl>
    <w:lvl w:ilvl="4">
      <w:numFmt w:val="bullet"/>
      <w:lvlText w:val="•"/>
      <w:lvlJc w:val="left"/>
      <w:pPr>
        <w:ind w:left="3796" w:hanging="466"/>
      </w:pPr>
      <w:rPr>
        <w:rFonts w:hint="default"/>
      </w:rPr>
    </w:lvl>
    <w:lvl w:ilvl="5">
      <w:numFmt w:val="bullet"/>
      <w:lvlText w:val="•"/>
      <w:lvlJc w:val="left"/>
      <w:pPr>
        <w:ind w:left="4874" w:hanging="466"/>
      </w:pPr>
      <w:rPr>
        <w:rFonts w:hint="default"/>
      </w:rPr>
    </w:lvl>
    <w:lvl w:ilvl="6">
      <w:numFmt w:val="bullet"/>
      <w:lvlText w:val="•"/>
      <w:lvlJc w:val="left"/>
      <w:pPr>
        <w:ind w:left="5952" w:hanging="466"/>
      </w:pPr>
      <w:rPr>
        <w:rFonts w:hint="default"/>
      </w:rPr>
    </w:lvl>
    <w:lvl w:ilvl="7">
      <w:numFmt w:val="bullet"/>
      <w:lvlText w:val="•"/>
      <w:lvlJc w:val="left"/>
      <w:pPr>
        <w:ind w:left="7030" w:hanging="466"/>
      </w:pPr>
      <w:rPr>
        <w:rFonts w:hint="default"/>
      </w:rPr>
    </w:lvl>
    <w:lvl w:ilvl="8">
      <w:numFmt w:val="bullet"/>
      <w:lvlText w:val="•"/>
      <w:lvlJc w:val="left"/>
      <w:pPr>
        <w:ind w:left="8108" w:hanging="466"/>
      </w:pPr>
      <w:rPr>
        <w:rFonts w:hint="default"/>
      </w:rPr>
    </w:lvl>
  </w:abstractNum>
  <w:abstractNum w:abstractNumId="15" w15:restartNumberingAfterBreak="0">
    <w:nsid w:val="71F04B5E"/>
    <w:multiLevelType w:val="hybridMultilevel"/>
    <w:tmpl w:val="1B668EC0"/>
    <w:lvl w:ilvl="0" w:tplc="0090DB24">
      <w:start w:val="1"/>
      <w:numFmt w:val="lowerLetter"/>
      <w:lvlText w:val="%1)"/>
      <w:lvlJc w:val="left"/>
      <w:pPr>
        <w:ind w:left="1550" w:hanging="358"/>
      </w:pPr>
      <w:rPr>
        <w:rFonts w:ascii="Arial" w:eastAsia="Arial" w:hAnsi="Arial" w:cs="Arial" w:hint="default"/>
        <w:spacing w:val="-22"/>
        <w:w w:val="99"/>
        <w:sz w:val="24"/>
        <w:szCs w:val="24"/>
      </w:rPr>
    </w:lvl>
    <w:lvl w:ilvl="1" w:tplc="6FC0A0B0">
      <w:numFmt w:val="bullet"/>
      <w:lvlText w:val="•"/>
      <w:lvlJc w:val="left"/>
      <w:pPr>
        <w:ind w:left="2430" w:hanging="358"/>
      </w:pPr>
      <w:rPr>
        <w:rFonts w:hint="default"/>
      </w:rPr>
    </w:lvl>
    <w:lvl w:ilvl="2" w:tplc="1CD8E6DE">
      <w:numFmt w:val="bullet"/>
      <w:lvlText w:val="•"/>
      <w:lvlJc w:val="left"/>
      <w:pPr>
        <w:ind w:left="3300" w:hanging="358"/>
      </w:pPr>
      <w:rPr>
        <w:rFonts w:hint="default"/>
      </w:rPr>
    </w:lvl>
    <w:lvl w:ilvl="3" w:tplc="55C4B3C6">
      <w:numFmt w:val="bullet"/>
      <w:lvlText w:val="•"/>
      <w:lvlJc w:val="left"/>
      <w:pPr>
        <w:ind w:left="4171" w:hanging="358"/>
      </w:pPr>
      <w:rPr>
        <w:rFonts w:hint="default"/>
      </w:rPr>
    </w:lvl>
    <w:lvl w:ilvl="4" w:tplc="220C9216">
      <w:numFmt w:val="bullet"/>
      <w:lvlText w:val="•"/>
      <w:lvlJc w:val="left"/>
      <w:pPr>
        <w:ind w:left="5041" w:hanging="358"/>
      </w:pPr>
      <w:rPr>
        <w:rFonts w:hint="default"/>
      </w:rPr>
    </w:lvl>
    <w:lvl w:ilvl="5" w:tplc="E9807EF4">
      <w:numFmt w:val="bullet"/>
      <w:lvlText w:val="•"/>
      <w:lvlJc w:val="left"/>
      <w:pPr>
        <w:ind w:left="5912" w:hanging="358"/>
      </w:pPr>
      <w:rPr>
        <w:rFonts w:hint="default"/>
      </w:rPr>
    </w:lvl>
    <w:lvl w:ilvl="6" w:tplc="CDCA3F38">
      <w:numFmt w:val="bullet"/>
      <w:lvlText w:val="•"/>
      <w:lvlJc w:val="left"/>
      <w:pPr>
        <w:ind w:left="6782" w:hanging="358"/>
      </w:pPr>
      <w:rPr>
        <w:rFonts w:hint="default"/>
      </w:rPr>
    </w:lvl>
    <w:lvl w:ilvl="7" w:tplc="BA6683E0">
      <w:numFmt w:val="bullet"/>
      <w:lvlText w:val="•"/>
      <w:lvlJc w:val="left"/>
      <w:pPr>
        <w:ind w:left="7653" w:hanging="358"/>
      </w:pPr>
      <w:rPr>
        <w:rFonts w:hint="default"/>
      </w:rPr>
    </w:lvl>
    <w:lvl w:ilvl="8" w:tplc="B04E2D44">
      <w:numFmt w:val="bullet"/>
      <w:lvlText w:val="•"/>
      <w:lvlJc w:val="left"/>
      <w:pPr>
        <w:ind w:left="8523" w:hanging="358"/>
      </w:pPr>
      <w:rPr>
        <w:rFonts w:hint="default"/>
      </w:rPr>
    </w:lvl>
  </w:abstractNum>
  <w:abstractNum w:abstractNumId="16" w15:restartNumberingAfterBreak="0">
    <w:nsid w:val="76532365"/>
    <w:multiLevelType w:val="hybridMultilevel"/>
    <w:tmpl w:val="1244373E"/>
    <w:lvl w:ilvl="0" w:tplc="BB80D818">
      <w:start w:val="1"/>
      <w:numFmt w:val="lowerLetter"/>
      <w:lvlText w:val="%1)"/>
      <w:lvlJc w:val="left"/>
      <w:pPr>
        <w:ind w:left="1544" w:hanging="361"/>
      </w:pPr>
      <w:rPr>
        <w:rFonts w:ascii="Arial" w:eastAsia="Arial" w:hAnsi="Arial" w:cs="Arial" w:hint="default"/>
        <w:spacing w:val="0"/>
        <w:w w:val="99"/>
        <w:sz w:val="24"/>
        <w:szCs w:val="24"/>
      </w:rPr>
    </w:lvl>
    <w:lvl w:ilvl="1" w:tplc="9EA0FE66">
      <w:numFmt w:val="bullet"/>
      <w:lvlText w:val="•"/>
      <w:lvlJc w:val="left"/>
      <w:pPr>
        <w:ind w:left="2412" w:hanging="361"/>
      </w:pPr>
      <w:rPr>
        <w:rFonts w:hint="default"/>
      </w:rPr>
    </w:lvl>
    <w:lvl w:ilvl="2" w:tplc="4FE2F2F8">
      <w:numFmt w:val="bullet"/>
      <w:lvlText w:val="•"/>
      <w:lvlJc w:val="left"/>
      <w:pPr>
        <w:ind w:left="3284" w:hanging="361"/>
      </w:pPr>
      <w:rPr>
        <w:rFonts w:hint="default"/>
      </w:rPr>
    </w:lvl>
    <w:lvl w:ilvl="3" w:tplc="AA7860BA">
      <w:numFmt w:val="bullet"/>
      <w:lvlText w:val="•"/>
      <w:lvlJc w:val="left"/>
      <w:pPr>
        <w:ind w:left="4157" w:hanging="361"/>
      </w:pPr>
      <w:rPr>
        <w:rFonts w:hint="default"/>
      </w:rPr>
    </w:lvl>
    <w:lvl w:ilvl="4" w:tplc="5CE2BD9A">
      <w:numFmt w:val="bullet"/>
      <w:lvlText w:val="•"/>
      <w:lvlJc w:val="left"/>
      <w:pPr>
        <w:ind w:left="5029" w:hanging="361"/>
      </w:pPr>
      <w:rPr>
        <w:rFonts w:hint="default"/>
      </w:rPr>
    </w:lvl>
    <w:lvl w:ilvl="5" w:tplc="5198C1AC">
      <w:numFmt w:val="bullet"/>
      <w:lvlText w:val="•"/>
      <w:lvlJc w:val="left"/>
      <w:pPr>
        <w:ind w:left="5902" w:hanging="361"/>
      </w:pPr>
      <w:rPr>
        <w:rFonts w:hint="default"/>
      </w:rPr>
    </w:lvl>
    <w:lvl w:ilvl="6" w:tplc="8EC45B1C">
      <w:numFmt w:val="bullet"/>
      <w:lvlText w:val="•"/>
      <w:lvlJc w:val="left"/>
      <w:pPr>
        <w:ind w:left="6774" w:hanging="361"/>
      </w:pPr>
      <w:rPr>
        <w:rFonts w:hint="default"/>
      </w:rPr>
    </w:lvl>
    <w:lvl w:ilvl="7" w:tplc="C0D088B4">
      <w:numFmt w:val="bullet"/>
      <w:lvlText w:val="•"/>
      <w:lvlJc w:val="left"/>
      <w:pPr>
        <w:ind w:left="7647" w:hanging="361"/>
      </w:pPr>
      <w:rPr>
        <w:rFonts w:hint="default"/>
      </w:rPr>
    </w:lvl>
    <w:lvl w:ilvl="8" w:tplc="DAB03732">
      <w:numFmt w:val="bullet"/>
      <w:lvlText w:val="•"/>
      <w:lvlJc w:val="left"/>
      <w:pPr>
        <w:ind w:left="8519" w:hanging="361"/>
      </w:pPr>
      <w:rPr>
        <w:rFonts w:hint="default"/>
      </w:rPr>
    </w:lvl>
  </w:abstractNum>
  <w:abstractNum w:abstractNumId="17" w15:restartNumberingAfterBreak="0">
    <w:nsid w:val="77775A5C"/>
    <w:multiLevelType w:val="multilevel"/>
    <w:tmpl w:val="4CA262FC"/>
    <w:lvl w:ilvl="0">
      <w:start w:val="1"/>
      <w:numFmt w:val="upperRoman"/>
      <w:lvlText w:val="%1."/>
      <w:lvlJc w:val="left"/>
      <w:pPr>
        <w:ind w:left="1381" w:hanging="200"/>
      </w:pPr>
      <w:rPr>
        <w:rFonts w:ascii="Arial" w:eastAsia="Arial" w:hAnsi="Arial" w:cs="Arial" w:hint="default"/>
        <w:b/>
        <w:bCs/>
        <w:w w:val="100"/>
        <w:sz w:val="24"/>
        <w:szCs w:val="24"/>
      </w:rPr>
    </w:lvl>
    <w:lvl w:ilvl="1">
      <w:start w:val="1"/>
      <w:numFmt w:val="decimal"/>
      <w:lvlText w:val="%2."/>
      <w:lvlJc w:val="left"/>
      <w:pPr>
        <w:ind w:left="1449" w:hanging="268"/>
      </w:pPr>
      <w:rPr>
        <w:rFonts w:ascii="Arial" w:eastAsia="Arial" w:hAnsi="Arial" w:cs="Arial" w:hint="default"/>
        <w:b/>
        <w:bCs/>
        <w:spacing w:val="-2"/>
        <w:w w:val="100"/>
        <w:sz w:val="24"/>
        <w:szCs w:val="24"/>
      </w:rPr>
    </w:lvl>
    <w:lvl w:ilvl="2">
      <w:start w:val="1"/>
      <w:numFmt w:val="decimal"/>
      <w:lvlText w:val="%2.%3."/>
      <w:lvlJc w:val="left"/>
      <w:pPr>
        <w:ind w:left="1181" w:hanging="469"/>
      </w:pPr>
      <w:rPr>
        <w:rFonts w:ascii="Arial" w:eastAsia="Arial" w:hAnsi="Arial" w:cs="Arial" w:hint="default"/>
        <w:b/>
        <w:bCs/>
        <w:spacing w:val="-2"/>
        <w:w w:val="100"/>
        <w:sz w:val="24"/>
        <w:szCs w:val="24"/>
      </w:rPr>
    </w:lvl>
    <w:lvl w:ilvl="3">
      <w:numFmt w:val="bullet"/>
      <w:lvlText w:val="•"/>
      <w:lvlJc w:val="left"/>
      <w:pPr>
        <w:ind w:left="1440" w:hanging="469"/>
      </w:pPr>
      <w:rPr>
        <w:rFonts w:hint="default"/>
      </w:rPr>
    </w:lvl>
    <w:lvl w:ilvl="4">
      <w:numFmt w:val="bullet"/>
      <w:lvlText w:val="•"/>
      <w:lvlJc w:val="left"/>
      <w:pPr>
        <w:ind w:left="2700" w:hanging="469"/>
      </w:pPr>
      <w:rPr>
        <w:rFonts w:hint="default"/>
      </w:rPr>
    </w:lvl>
    <w:lvl w:ilvl="5">
      <w:numFmt w:val="bullet"/>
      <w:lvlText w:val="•"/>
      <w:lvlJc w:val="left"/>
      <w:pPr>
        <w:ind w:left="3961" w:hanging="469"/>
      </w:pPr>
      <w:rPr>
        <w:rFonts w:hint="default"/>
      </w:rPr>
    </w:lvl>
    <w:lvl w:ilvl="6">
      <w:numFmt w:val="bullet"/>
      <w:lvlText w:val="•"/>
      <w:lvlJc w:val="left"/>
      <w:pPr>
        <w:ind w:left="5221" w:hanging="469"/>
      </w:pPr>
      <w:rPr>
        <w:rFonts w:hint="default"/>
      </w:rPr>
    </w:lvl>
    <w:lvl w:ilvl="7">
      <w:numFmt w:val="bullet"/>
      <w:lvlText w:val="•"/>
      <w:lvlJc w:val="left"/>
      <w:pPr>
        <w:ind w:left="6482" w:hanging="469"/>
      </w:pPr>
      <w:rPr>
        <w:rFonts w:hint="default"/>
      </w:rPr>
    </w:lvl>
    <w:lvl w:ilvl="8">
      <w:numFmt w:val="bullet"/>
      <w:lvlText w:val="•"/>
      <w:lvlJc w:val="left"/>
      <w:pPr>
        <w:ind w:left="7743" w:hanging="469"/>
      </w:pPr>
      <w:rPr>
        <w:rFonts w:hint="default"/>
      </w:rPr>
    </w:lvl>
  </w:abstractNum>
  <w:abstractNum w:abstractNumId="18" w15:restartNumberingAfterBreak="0">
    <w:nsid w:val="7C215C89"/>
    <w:multiLevelType w:val="hybridMultilevel"/>
    <w:tmpl w:val="855811BE"/>
    <w:lvl w:ilvl="0" w:tplc="EC54F982">
      <w:start w:val="1"/>
      <w:numFmt w:val="lowerLetter"/>
      <w:lvlText w:val="%1)"/>
      <w:lvlJc w:val="left"/>
      <w:pPr>
        <w:ind w:left="1606" w:hanging="425"/>
      </w:pPr>
      <w:rPr>
        <w:rFonts w:ascii="Arial" w:eastAsia="Arial" w:hAnsi="Arial" w:cs="Arial" w:hint="default"/>
        <w:spacing w:val="-2"/>
        <w:w w:val="99"/>
        <w:sz w:val="24"/>
        <w:szCs w:val="24"/>
      </w:rPr>
    </w:lvl>
    <w:lvl w:ilvl="1" w:tplc="A1C21858">
      <w:numFmt w:val="bullet"/>
      <w:lvlText w:val="•"/>
      <w:lvlJc w:val="left"/>
      <w:pPr>
        <w:ind w:left="1977" w:hanging="371"/>
      </w:pPr>
      <w:rPr>
        <w:rFonts w:ascii="Arial" w:eastAsia="Arial" w:hAnsi="Arial" w:cs="Arial" w:hint="default"/>
        <w:w w:val="99"/>
        <w:sz w:val="24"/>
        <w:szCs w:val="24"/>
      </w:rPr>
    </w:lvl>
    <w:lvl w:ilvl="2" w:tplc="57B4FA34">
      <w:numFmt w:val="bullet"/>
      <w:lvlText w:val="•"/>
      <w:lvlJc w:val="left"/>
      <w:pPr>
        <w:ind w:left="2900" w:hanging="371"/>
      </w:pPr>
      <w:rPr>
        <w:rFonts w:hint="default"/>
      </w:rPr>
    </w:lvl>
    <w:lvl w:ilvl="3" w:tplc="1F7C33A4">
      <w:numFmt w:val="bullet"/>
      <w:lvlText w:val="•"/>
      <w:lvlJc w:val="left"/>
      <w:pPr>
        <w:ind w:left="3820" w:hanging="371"/>
      </w:pPr>
      <w:rPr>
        <w:rFonts w:hint="default"/>
      </w:rPr>
    </w:lvl>
    <w:lvl w:ilvl="4" w:tplc="713A33C8">
      <w:numFmt w:val="bullet"/>
      <w:lvlText w:val="•"/>
      <w:lvlJc w:val="left"/>
      <w:pPr>
        <w:ind w:left="4741" w:hanging="371"/>
      </w:pPr>
      <w:rPr>
        <w:rFonts w:hint="default"/>
      </w:rPr>
    </w:lvl>
    <w:lvl w:ilvl="5" w:tplc="CD90CB76">
      <w:numFmt w:val="bullet"/>
      <w:lvlText w:val="•"/>
      <w:lvlJc w:val="left"/>
      <w:pPr>
        <w:ind w:left="5661" w:hanging="371"/>
      </w:pPr>
      <w:rPr>
        <w:rFonts w:hint="default"/>
      </w:rPr>
    </w:lvl>
    <w:lvl w:ilvl="6" w:tplc="E2D80BDA">
      <w:numFmt w:val="bullet"/>
      <w:lvlText w:val="•"/>
      <w:lvlJc w:val="left"/>
      <w:pPr>
        <w:ind w:left="6582" w:hanging="371"/>
      </w:pPr>
      <w:rPr>
        <w:rFonts w:hint="default"/>
      </w:rPr>
    </w:lvl>
    <w:lvl w:ilvl="7" w:tplc="1FE64112">
      <w:numFmt w:val="bullet"/>
      <w:lvlText w:val="•"/>
      <w:lvlJc w:val="left"/>
      <w:pPr>
        <w:ind w:left="7502" w:hanging="371"/>
      </w:pPr>
      <w:rPr>
        <w:rFonts w:hint="default"/>
      </w:rPr>
    </w:lvl>
    <w:lvl w:ilvl="8" w:tplc="E3B06948">
      <w:numFmt w:val="bullet"/>
      <w:lvlText w:val="•"/>
      <w:lvlJc w:val="left"/>
      <w:pPr>
        <w:ind w:left="8423" w:hanging="371"/>
      </w:pPr>
      <w:rPr>
        <w:rFonts w:hint="default"/>
      </w:rPr>
    </w:lvl>
  </w:abstractNum>
  <w:num w:numId="1" w16cid:durableId="671907435">
    <w:abstractNumId w:val="4"/>
  </w:num>
  <w:num w:numId="2" w16cid:durableId="1018897733">
    <w:abstractNumId w:val="2"/>
  </w:num>
  <w:num w:numId="3" w16cid:durableId="423917082">
    <w:abstractNumId w:val="13"/>
  </w:num>
  <w:num w:numId="4" w16cid:durableId="939945174">
    <w:abstractNumId w:val="0"/>
  </w:num>
  <w:num w:numId="5" w16cid:durableId="1613633290">
    <w:abstractNumId w:val="3"/>
  </w:num>
  <w:num w:numId="6" w16cid:durableId="2012103553">
    <w:abstractNumId w:val="14"/>
  </w:num>
  <w:num w:numId="7" w16cid:durableId="631206490">
    <w:abstractNumId w:val="5"/>
  </w:num>
  <w:num w:numId="8" w16cid:durableId="1345857462">
    <w:abstractNumId w:val="15"/>
  </w:num>
  <w:num w:numId="9" w16cid:durableId="1810975839">
    <w:abstractNumId w:val="16"/>
  </w:num>
  <w:num w:numId="10" w16cid:durableId="2067870101">
    <w:abstractNumId w:val="18"/>
  </w:num>
  <w:num w:numId="11" w16cid:durableId="2079282742">
    <w:abstractNumId w:val="6"/>
  </w:num>
  <w:num w:numId="12" w16cid:durableId="194970546">
    <w:abstractNumId w:val="11"/>
  </w:num>
  <w:num w:numId="13" w16cid:durableId="1680618951">
    <w:abstractNumId w:val="9"/>
  </w:num>
  <w:num w:numId="14" w16cid:durableId="1067340529">
    <w:abstractNumId w:val="1"/>
  </w:num>
  <w:num w:numId="15" w16cid:durableId="776565004">
    <w:abstractNumId w:val="8"/>
  </w:num>
  <w:num w:numId="16" w16cid:durableId="1577400896">
    <w:abstractNumId w:val="17"/>
  </w:num>
  <w:num w:numId="17" w16cid:durableId="2134715387">
    <w:abstractNumId w:val="10"/>
  </w:num>
  <w:num w:numId="18" w16cid:durableId="1642465596">
    <w:abstractNumId w:val="12"/>
  </w:num>
  <w:num w:numId="19" w16cid:durableId="1084491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83"/>
    <w:rsid w:val="00052D5F"/>
    <w:rsid w:val="00060DA0"/>
    <w:rsid w:val="000D4AE1"/>
    <w:rsid w:val="001B44B0"/>
    <w:rsid w:val="001D4606"/>
    <w:rsid w:val="001F0491"/>
    <w:rsid w:val="00256EBB"/>
    <w:rsid w:val="00264A32"/>
    <w:rsid w:val="00273B37"/>
    <w:rsid w:val="00281AAF"/>
    <w:rsid w:val="002860BF"/>
    <w:rsid w:val="002B41EA"/>
    <w:rsid w:val="002D3334"/>
    <w:rsid w:val="0031562F"/>
    <w:rsid w:val="00330CA9"/>
    <w:rsid w:val="003E2E51"/>
    <w:rsid w:val="0040547B"/>
    <w:rsid w:val="00581790"/>
    <w:rsid w:val="005B2EC2"/>
    <w:rsid w:val="00685D33"/>
    <w:rsid w:val="006A3A47"/>
    <w:rsid w:val="006C65A9"/>
    <w:rsid w:val="006E26CB"/>
    <w:rsid w:val="00765917"/>
    <w:rsid w:val="00772AC8"/>
    <w:rsid w:val="00776983"/>
    <w:rsid w:val="0079153E"/>
    <w:rsid w:val="007A0140"/>
    <w:rsid w:val="00846850"/>
    <w:rsid w:val="008503A8"/>
    <w:rsid w:val="0087066F"/>
    <w:rsid w:val="008A6839"/>
    <w:rsid w:val="008C6190"/>
    <w:rsid w:val="009705B5"/>
    <w:rsid w:val="009B33AB"/>
    <w:rsid w:val="009B53C3"/>
    <w:rsid w:val="009C3AB6"/>
    <w:rsid w:val="009E62D3"/>
    <w:rsid w:val="00A0065D"/>
    <w:rsid w:val="00A57D31"/>
    <w:rsid w:val="00AB426E"/>
    <w:rsid w:val="00AE04DD"/>
    <w:rsid w:val="00AE73AF"/>
    <w:rsid w:val="00B037F7"/>
    <w:rsid w:val="00B4098E"/>
    <w:rsid w:val="00B83004"/>
    <w:rsid w:val="00BC2623"/>
    <w:rsid w:val="00C07C1D"/>
    <w:rsid w:val="00C34892"/>
    <w:rsid w:val="00C51BD2"/>
    <w:rsid w:val="00C93C5B"/>
    <w:rsid w:val="00CC04F5"/>
    <w:rsid w:val="00D37AF4"/>
    <w:rsid w:val="00D415A7"/>
    <w:rsid w:val="00D5532D"/>
    <w:rsid w:val="00D579DA"/>
    <w:rsid w:val="00DC0B0F"/>
    <w:rsid w:val="00E27197"/>
    <w:rsid w:val="00E9571A"/>
    <w:rsid w:val="00F466C9"/>
    <w:rsid w:val="00F63ACF"/>
    <w:rsid w:val="00F642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324741"/>
  <w15:docId w15:val="{72487A98-6FB5-4E0A-A98E-13AC53A4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776983"/>
    <w:rPr>
      <w:rFonts w:ascii="Arial" w:eastAsia="Arial" w:hAnsi="Arial" w:cs="Arial"/>
    </w:rPr>
  </w:style>
  <w:style w:type="paragraph" w:styleId="Nadpis1">
    <w:name w:val="heading 1"/>
    <w:basedOn w:val="Normlny"/>
    <w:next w:val="Normlny"/>
    <w:link w:val="Nadpis1Char"/>
    <w:uiPriority w:val="9"/>
    <w:qFormat/>
    <w:rsid w:val="002B41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776983"/>
    <w:tblPr>
      <w:tblInd w:w="0" w:type="dxa"/>
      <w:tblCellMar>
        <w:top w:w="0" w:type="dxa"/>
        <w:left w:w="0" w:type="dxa"/>
        <w:bottom w:w="0" w:type="dxa"/>
        <w:right w:w="0" w:type="dxa"/>
      </w:tblCellMar>
    </w:tblPr>
  </w:style>
  <w:style w:type="paragraph" w:customStyle="1" w:styleId="TDC11">
    <w:name w:val="TDC 11"/>
    <w:basedOn w:val="Normlny"/>
    <w:uiPriority w:val="1"/>
    <w:qFormat/>
    <w:rsid w:val="00776983"/>
    <w:pPr>
      <w:spacing w:before="240"/>
      <w:ind w:left="1181" w:hanging="300"/>
    </w:pPr>
    <w:rPr>
      <w:b/>
      <w:bCs/>
      <w:sz w:val="20"/>
      <w:szCs w:val="20"/>
    </w:rPr>
  </w:style>
  <w:style w:type="paragraph" w:customStyle="1" w:styleId="TDC21">
    <w:name w:val="TDC 21"/>
    <w:basedOn w:val="Normlny"/>
    <w:uiPriority w:val="1"/>
    <w:qFormat/>
    <w:rsid w:val="00776983"/>
    <w:pPr>
      <w:spacing w:line="230" w:lineRule="exact"/>
      <w:ind w:left="1604" w:hanging="222"/>
    </w:pPr>
    <w:rPr>
      <w:sz w:val="20"/>
      <w:szCs w:val="20"/>
    </w:rPr>
  </w:style>
  <w:style w:type="paragraph" w:customStyle="1" w:styleId="TDC31">
    <w:name w:val="TDC 31"/>
    <w:basedOn w:val="Normlny"/>
    <w:uiPriority w:val="1"/>
    <w:qFormat/>
    <w:rsid w:val="00776983"/>
    <w:pPr>
      <w:spacing w:line="230" w:lineRule="exact"/>
      <w:ind w:left="1970" w:hanging="389"/>
    </w:pPr>
    <w:rPr>
      <w:sz w:val="20"/>
      <w:szCs w:val="20"/>
    </w:rPr>
  </w:style>
  <w:style w:type="paragraph" w:styleId="Zkladntext">
    <w:name w:val="Body Text"/>
    <w:basedOn w:val="Normlny"/>
    <w:uiPriority w:val="1"/>
    <w:qFormat/>
    <w:rsid w:val="00776983"/>
    <w:rPr>
      <w:sz w:val="24"/>
      <w:szCs w:val="24"/>
    </w:rPr>
  </w:style>
  <w:style w:type="paragraph" w:customStyle="1" w:styleId="Ttulo11">
    <w:name w:val="Título 11"/>
    <w:basedOn w:val="Normlny"/>
    <w:uiPriority w:val="1"/>
    <w:qFormat/>
    <w:rsid w:val="00776983"/>
    <w:pPr>
      <w:spacing w:before="77"/>
      <w:ind w:left="2568"/>
      <w:jc w:val="center"/>
      <w:outlineLvl w:val="1"/>
    </w:pPr>
    <w:rPr>
      <w:b/>
      <w:bCs/>
      <w:sz w:val="32"/>
      <w:szCs w:val="32"/>
      <w:u w:val="single" w:color="000000"/>
    </w:rPr>
  </w:style>
  <w:style w:type="paragraph" w:customStyle="1" w:styleId="Ttulo21">
    <w:name w:val="Título 21"/>
    <w:basedOn w:val="Normlny"/>
    <w:uiPriority w:val="1"/>
    <w:qFormat/>
    <w:rsid w:val="00776983"/>
    <w:pPr>
      <w:ind w:left="1448" w:hanging="267"/>
      <w:jc w:val="both"/>
      <w:outlineLvl w:val="2"/>
    </w:pPr>
    <w:rPr>
      <w:b/>
      <w:bCs/>
      <w:sz w:val="24"/>
      <w:szCs w:val="24"/>
      <w:u w:val="single" w:color="000000"/>
    </w:rPr>
  </w:style>
  <w:style w:type="paragraph" w:styleId="Odsekzoznamu">
    <w:name w:val="List Paragraph"/>
    <w:basedOn w:val="Normlny"/>
    <w:uiPriority w:val="34"/>
    <w:qFormat/>
    <w:rsid w:val="00776983"/>
    <w:pPr>
      <w:ind w:left="1181"/>
      <w:jc w:val="both"/>
    </w:pPr>
  </w:style>
  <w:style w:type="paragraph" w:customStyle="1" w:styleId="TableParagraph">
    <w:name w:val="Table Paragraph"/>
    <w:basedOn w:val="Normlny"/>
    <w:uiPriority w:val="1"/>
    <w:qFormat/>
    <w:rsid w:val="00776983"/>
  </w:style>
  <w:style w:type="paragraph" w:styleId="Textbubliny">
    <w:name w:val="Balloon Text"/>
    <w:basedOn w:val="Normlny"/>
    <w:link w:val="TextbublinyChar"/>
    <w:uiPriority w:val="99"/>
    <w:semiHidden/>
    <w:unhideWhenUsed/>
    <w:rsid w:val="00C51BD2"/>
    <w:rPr>
      <w:rFonts w:ascii="Tahoma" w:hAnsi="Tahoma" w:cs="Tahoma"/>
      <w:sz w:val="16"/>
      <w:szCs w:val="16"/>
    </w:rPr>
  </w:style>
  <w:style w:type="character" w:customStyle="1" w:styleId="TextbublinyChar">
    <w:name w:val="Text bubliny Char"/>
    <w:basedOn w:val="Predvolenpsmoodseku"/>
    <w:link w:val="Textbubliny"/>
    <w:uiPriority w:val="99"/>
    <w:semiHidden/>
    <w:rsid w:val="00C51BD2"/>
    <w:rPr>
      <w:rFonts w:ascii="Tahoma" w:eastAsia="Arial" w:hAnsi="Tahoma" w:cs="Tahoma"/>
      <w:sz w:val="16"/>
      <w:szCs w:val="16"/>
    </w:rPr>
  </w:style>
  <w:style w:type="paragraph" w:styleId="Hlavika">
    <w:name w:val="header"/>
    <w:basedOn w:val="Normlny"/>
    <w:link w:val="HlavikaChar"/>
    <w:uiPriority w:val="99"/>
    <w:unhideWhenUsed/>
    <w:rsid w:val="00B4098E"/>
    <w:pPr>
      <w:tabs>
        <w:tab w:val="center" w:pos="4252"/>
        <w:tab w:val="right" w:pos="8504"/>
      </w:tabs>
    </w:pPr>
  </w:style>
  <w:style w:type="character" w:customStyle="1" w:styleId="HlavikaChar">
    <w:name w:val="Hlavička Char"/>
    <w:basedOn w:val="Predvolenpsmoodseku"/>
    <w:link w:val="Hlavika"/>
    <w:uiPriority w:val="99"/>
    <w:rsid w:val="00B4098E"/>
    <w:rPr>
      <w:rFonts w:ascii="Arial" w:eastAsia="Arial" w:hAnsi="Arial" w:cs="Arial"/>
    </w:rPr>
  </w:style>
  <w:style w:type="paragraph" w:styleId="Pta">
    <w:name w:val="footer"/>
    <w:basedOn w:val="Normlny"/>
    <w:link w:val="PtaChar"/>
    <w:uiPriority w:val="99"/>
    <w:unhideWhenUsed/>
    <w:rsid w:val="00B4098E"/>
    <w:pPr>
      <w:tabs>
        <w:tab w:val="center" w:pos="4252"/>
        <w:tab w:val="right" w:pos="8504"/>
      </w:tabs>
    </w:pPr>
  </w:style>
  <w:style w:type="character" w:customStyle="1" w:styleId="PtaChar">
    <w:name w:val="Päta Char"/>
    <w:basedOn w:val="Predvolenpsmoodseku"/>
    <w:link w:val="Pta"/>
    <w:uiPriority w:val="99"/>
    <w:rsid w:val="00B4098E"/>
    <w:rPr>
      <w:rFonts w:ascii="Arial" w:eastAsia="Arial" w:hAnsi="Arial" w:cs="Arial"/>
    </w:rPr>
  </w:style>
  <w:style w:type="paragraph" w:customStyle="1" w:styleId="Body">
    <w:name w:val="Body"/>
    <w:rsid w:val="0079153E"/>
    <w:pPr>
      <w:widowControl/>
      <w:pBdr>
        <w:top w:val="nil"/>
        <w:left w:val="nil"/>
        <w:bottom w:val="nil"/>
        <w:right w:val="nil"/>
        <w:between w:val="nil"/>
        <w:bar w:val="nil"/>
      </w:pBdr>
      <w:autoSpaceDE/>
      <w:autoSpaceDN/>
    </w:pPr>
    <w:rPr>
      <w:rFonts w:ascii="Helvetica" w:eastAsia="Arial Unicode MS" w:hAnsi="Arial Unicode MS" w:cs="Arial Unicode MS"/>
      <w:color w:val="000000"/>
      <w:bdr w:val="nil"/>
      <w:lang w:eastAsia="es-ES_tradnl"/>
    </w:rPr>
  </w:style>
  <w:style w:type="character" w:styleId="Odkaznakomentr">
    <w:name w:val="annotation reference"/>
    <w:basedOn w:val="Predvolenpsmoodseku"/>
    <w:uiPriority w:val="99"/>
    <w:semiHidden/>
    <w:unhideWhenUsed/>
    <w:rsid w:val="00273B37"/>
    <w:rPr>
      <w:sz w:val="18"/>
      <w:szCs w:val="18"/>
    </w:rPr>
  </w:style>
  <w:style w:type="paragraph" w:styleId="Textkomentra">
    <w:name w:val="annotation text"/>
    <w:basedOn w:val="Normlny"/>
    <w:link w:val="TextkomentraChar"/>
    <w:uiPriority w:val="99"/>
    <w:semiHidden/>
    <w:unhideWhenUsed/>
    <w:rsid w:val="00273B37"/>
    <w:rPr>
      <w:sz w:val="24"/>
      <w:szCs w:val="24"/>
    </w:rPr>
  </w:style>
  <w:style w:type="character" w:customStyle="1" w:styleId="TextkomentraChar">
    <w:name w:val="Text komentára Char"/>
    <w:basedOn w:val="Predvolenpsmoodseku"/>
    <w:link w:val="Textkomentra"/>
    <w:uiPriority w:val="99"/>
    <w:semiHidden/>
    <w:rsid w:val="00273B37"/>
    <w:rPr>
      <w:rFonts w:ascii="Arial" w:eastAsia="Arial" w:hAnsi="Arial" w:cs="Arial"/>
      <w:sz w:val="24"/>
      <w:szCs w:val="24"/>
    </w:rPr>
  </w:style>
  <w:style w:type="paragraph" w:styleId="Predmetkomentra">
    <w:name w:val="annotation subject"/>
    <w:basedOn w:val="Textkomentra"/>
    <w:next w:val="Textkomentra"/>
    <w:link w:val="PredmetkomentraChar"/>
    <w:uiPriority w:val="99"/>
    <w:semiHidden/>
    <w:unhideWhenUsed/>
    <w:rsid w:val="00273B37"/>
    <w:rPr>
      <w:b/>
      <w:bCs/>
      <w:sz w:val="20"/>
      <w:szCs w:val="20"/>
    </w:rPr>
  </w:style>
  <w:style w:type="character" w:customStyle="1" w:styleId="PredmetkomentraChar">
    <w:name w:val="Predmet komentára Char"/>
    <w:basedOn w:val="TextkomentraChar"/>
    <w:link w:val="Predmetkomentra"/>
    <w:uiPriority w:val="99"/>
    <w:semiHidden/>
    <w:rsid w:val="00273B37"/>
    <w:rPr>
      <w:rFonts w:ascii="Arial" w:eastAsia="Arial" w:hAnsi="Arial" w:cs="Arial"/>
      <w:b/>
      <w:bCs/>
      <w:sz w:val="20"/>
      <w:szCs w:val="20"/>
    </w:rPr>
  </w:style>
  <w:style w:type="table" w:styleId="Mriekatabuky">
    <w:name w:val="Table Grid"/>
    <w:basedOn w:val="Normlnatabuka"/>
    <w:uiPriority w:val="39"/>
    <w:rsid w:val="002860BF"/>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2B41EA"/>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2B41EA"/>
    <w:pPr>
      <w:widowControl/>
      <w:autoSpaceDE/>
      <w:autoSpaceDN/>
      <w:spacing w:line="276" w:lineRule="auto"/>
      <w:outlineLvl w:val="9"/>
    </w:pPr>
    <w:rPr>
      <w:lang w:val="es-ES"/>
    </w:rPr>
  </w:style>
  <w:style w:type="paragraph" w:styleId="Obsah2">
    <w:name w:val="toc 2"/>
    <w:basedOn w:val="Normlny"/>
    <w:next w:val="Normlny"/>
    <w:autoRedefine/>
    <w:uiPriority w:val="39"/>
    <w:semiHidden/>
    <w:unhideWhenUsed/>
    <w:qFormat/>
    <w:rsid w:val="002B41EA"/>
    <w:pPr>
      <w:widowControl/>
      <w:autoSpaceDE/>
      <w:autoSpaceDN/>
      <w:spacing w:after="100" w:line="276" w:lineRule="auto"/>
      <w:ind w:left="220"/>
    </w:pPr>
    <w:rPr>
      <w:rFonts w:asciiTheme="minorHAnsi" w:eastAsiaTheme="minorEastAsia" w:hAnsiTheme="minorHAnsi" w:cstheme="minorBidi"/>
      <w:lang w:val="es-ES"/>
    </w:rPr>
  </w:style>
  <w:style w:type="paragraph" w:styleId="Obsah1">
    <w:name w:val="toc 1"/>
    <w:basedOn w:val="Normlny"/>
    <w:next w:val="Normlny"/>
    <w:autoRedefine/>
    <w:uiPriority w:val="39"/>
    <w:semiHidden/>
    <w:unhideWhenUsed/>
    <w:qFormat/>
    <w:rsid w:val="002B41EA"/>
    <w:pPr>
      <w:widowControl/>
      <w:autoSpaceDE/>
      <w:autoSpaceDN/>
      <w:spacing w:after="100" w:line="276" w:lineRule="auto"/>
    </w:pPr>
    <w:rPr>
      <w:rFonts w:asciiTheme="minorHAnsi" w:eastAsiaTheme="minorEastAsia" w:hAnsiTheme="minorHAnsi" w:cstheme="minorBidi"/>
      <w:lang w:val="es-ES"/>
    </w:rPr>
  </w:style>
  <w:style w:type="paragraph" w:styleId="Obsah3">
    <w:name w:val="toc 3"/>
    <w:basedOn w:val="Normlny"/>
    <w:next w:val="Normlny"/>
    <w:autoRedefine/>
    <w:uiPriority w:val="39"/>
    <w:semiHidden/>
    <w:unhideWhenUsed/>
    <w:qFormat/>
    <w:rsid w:val="002B41EA"/>
    <w:pPr>
      <w:widowControl/>
      <w:autoSpaceDE/>
      <w:autoSpaceDN/>
      <w:spacing w:after="100" w:line="276" w:lineRule="auto"/>
      <w:ind w:left="440"/>
    </w:pPr>
    <w:rPr>
      <w:rFonts w:asciiTheme="minorHAnsi" w:eastAsiaTheme="minorEastAsia" w:hAnsiTheme="minorHAnsi" w:cstheme="minorBid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9925">
      <w:bodyDiv w:val="1"/>
      <w:marLeft w:val="0"/>
      <w:marRight w:val="0"/>
      <w:marTop w:val="0"/>
      <w:marBottom w:val="0"/>
      <w:divBdr>
        <w:top w:val="none" w:sz="0" w:space="0" w:color="auto"/>
        <w:left w:val="none" w:sz="0" w:space="0" w:color="auto"/>
        <w:bottom w:val="none" w:sz="0" w:space="0" w:color="auto"/>
        <w:right w:val="none" w:sz="0" w:space="0" w:color="auto"/>
      </w:divBdr>
    </w:div>
    <w:div w:id="2114204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Pages>
  <Words>5455</Words>
  <Characters>37641</Characters>
  <Application>Microsoft Office Word</Application>
  <DocSecurity>0</DocSecurity>
  <Lines>313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Peinado Rebolloso</dc:creator>
  <cp:lastModifiedBy>vtsk02</cp:lastModifiedBy>
  <cp:revision>11</cp:revision>
  <cp:lastPrinted>2019-05-20T08:55:00Z</cp:lastPrinted>
  <dcterms:created xsi:type="dcterms:W3CDTF">2019-05-19T08:11:00Z</dcterms:created>
  <dcterms:modified xsi:type="dcterms:W3CDTF">2023-03-08T09:04:00Z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2008-12-01T00:00:00Z</vt:filetime>
  </property>
  <property fmtid="{D5CDD505-2E9C-101B-9397-08002B2CF9AE}" pid="3" name="Creator">
    <vt:lpwstr>Acrobat PDFMaker 8.0 for Word</vt:lpwstr>
  </property>
  <property fmtid="{D5CDD505-2E9C-101B-9397-08002B2CF9AE}" pid="4" name="LastSaved">
    <vt:filetime>2018-02-27T00:00:00Z</vt:filetime>
  </property>
</Properties>
</file>